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08" w:rsidRDefault="00476908" w:rsidP="0024726C">
      <w:pPr>
        <w:rPr>
          <w:b/>
          <w:bCs/>
          <w:sz w:val="28"/>
          <w:szCs w:val="28"/>
        </w:rPr>
      </w:pPr>
      <w:r>
        <w:rPr>
          <w:b/>
          <w:bCs/>
          <w:noProof/>
          <w:sz w:val="28"/>
          <w:szCs w:val="28"/>
          <w:lang w:val="en-GB" w:eastAsia="en-GB"/>
        </w:rPr>
        <w:drawing>
          <wp:anchor distT="0" distB="0" distL="114300" distR="114300" simplePos="0" relativeHeight="251682816" behindDoc="1" locked="0" layoutInCell="1" allowOverlap="1">
            <wp:simplePos x="0" y="0"/>
            <wp:positionH relativeFrom="column">
              <wp:posOffset>-614045</wp:posOffset>
            </wp:positionH>
            <wp:positionV relativeFrom="paragraph">
              <wp:posOffset>-348615</wp:posOffset>
            </wp:positionV>
            <wp:extent cx="7219950" cy="2381250"/>
            <wp:effectExtent l="19050" t="0" r="0" b="0"/>
            <wp:wrapNone/>
            <wp:docPr id="4" name="Picture 2" descr="C:\Users\Interpreter\Documents\Reports\September 2018\Newsletter\Newsletter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rpreter\Documents\Reports\September 2018\Newsletter\Newsletter heading.jpg"/>
                    <pic:cNvPicPr>
                      <a:picLocks noChangeAspect="1" noChangeArrowheads="1"/>
                    </pic:cNvPicPr>
                  </pic:nvPicPr>
                  <pic:blipFill>
                    <a:blip r:embed="rId7"/>
                    <a:srcRect/>
                    <a:stretch>
                      <a:fillRect/>
                    </a:stretch>
                  </pic:blipFill>
                  <pic:spPr bwMode="auto">
                    <a:xfrm>
                      <a:off x="0" y="0"/>
                      <a:ext cx="7219950" cy="2381250"/>
                    </a:xfrm>
                    <a:prstGeom prst="rect">
                      <a:avLst/>
                    </a:prstGeom>
                    <a:noFill/>
                    <a:ln w="9525">
                      <a:noFill/>
                      <a:miter lim="800000"/>
                      <a:headEnd/>
                      <a:tailEnd/>
                    </a:ln>
                  </pic:spPr>
                </pic:pic>
              </a:graphicData>
            </a:graphic>
          </wp:anchor>
        </w:drawing>
      </w: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476908" w:rsidP="0024726C">
      <w:pPr>
        <w:rPr>
          <w:b/>
          <w:bCs/>
          <w:sz w:val="28"/>
          <w:szCs w:val="28"/>
        </w:rPr>
      </w:pPr>
    </w:p>
    <w:p w:rsidR="00476908" w:rsidRDefault="00AD609B" w:rsidP="0024726C">
      <w:pPr>
        <w:rPr>
          <w:b/>
          <w:bCs/>
          <w:sz w:val="28"/>
          <w:szCs w:val="28"/>
        </w:rPr>
      </w:pPr>
      <w:r>
        <w:rPr>
          <w:b/>
          <w:bCs/>
          <w:noProof/>
          <w:sz w:val="28"/>
          <w:szCs w:val="28"/>
          <w:lang w:val="en-GB" w:eastAsia="en-GB"/>
        </w:rPr>
        <w:drawing>
          <wp:anchor distT="0" distB="0" distL="114300" distR="114300" simplePos="0" relativeHeight="251711488" behindDoc="1" locked="0" layoutInCell="1" allowOverlap="1">
            <wp:simplePos x="0" y="0"/>
            <wp:positionH relativeFrom="column">
              <wp:posOffset>1433830</wp:posOffset>
            </wp:positionH>
            <wp:positionV relativeFrom="paragraph">
              <wp:posOffset>102235</wp:posOffset>
            </wp:positionV>
            <wp:extent cx="3552825" cy="180975"/>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52825" cy="180975"/>
                    </a:xfrm>
                    <a:prstGeom prst="rect">
                      <a:avLst/>
                    </a:prstGeom>
                    <a:noFill/>
                    <a:ln w="9525">
                      <a:noFill/>
                      <a:miter lim="800000"/>
                      <a:headEnd/>
                      <a:tailEnd/>
                    </a:ln>
                  </pic:spPr>
                </pic:pic>
              </a:graphicData>
            </a:graphic>
          </wp:anchor>
        </w:drawing>
      </w:r>
    </w:p>
    <w:p w:rsidR="003B545A" w:rsidRDefault="003B545A" w:rsidP="009C511F">
      <w:pPr>
        <w:ind w:right="57"/>
        <w:rPr>
          <w:b/>
          <w:bCs/>
          <w:sz w:val="28"/>
          <w:szCs w:val="28"/>
        </w:rPr>
      </w:pPr>
    </w:p>
    <w:p w:rsidR="006B5511" w:rsidRPr="00C22575" w:rsidRDefault="00D1688A" w:rsidP="00AA225C">
      <w:pPr>
        <w:ind w:left="57"/>
        <w:rPr>
          <w:b/>
          <w:bCs/>
          <w:sz w:val="28"/>
          <w:szCs w:val="28"/>
        </w:rPr>
      </w:pPr>
      <w:r w:rsidRPr="00C22575">
        <w:rPr>
          <w:b/>
          <w:bCs/>
          <w:sz w:val="28"/>
          <w:szCs w:val="28"/>
        </w:rPr>
        <w:t>India</w:t>
      </w:r>
    </w:p>
    <w:p w:rsidR="00B03AE8" w:rsidRPr="001E1FDC" w:rsidRDefault="00B03AE8" w:rsidP="00655E64">
      <w:pPr>
        <w:jc w:val="both"/>
        <w:rPr>
          <w:b/>
          <w:bCs/>
          <w:sz w:val="25"/>
          <w:szCs w:val="25"/>
        </w:rPr>
      </w:pPr>
    </w:p>
    <w:p w:rsidR="00E15C70" w:rsidRPr="0002209E" w:rsidRDefault="00995879" w:rsidP="00AA225C">
      <w:pPr>
        <w:ind w:left="57"/>
        <w:jc w:val="both"/>
        <w:rPr>
          <w:b/>
          <w:sz w:val="25"/>
          <w:szCs w:val="25"/>
        </w:rPr>
      </w:pPr>
      <w:r w:rsidRPr="0002209E">
        <w:rPr>
          <w:b/>
          <w:bCs/>
          <w:sz w:val="25"/>
          <w:szCs w:val="25"/>
        </w:rPr>
        <w:t xml:space="preserve">PM </w:t>
      </w:r>
      <w:proofErr w:type="spellStart"/>
      <w:r w:rsidRPr="0002209E">
        <w:rPr>
          <w:b/>
          <w:bCs/>
          <w:sz w:val="25"/>
          <w:szCs w:val="25"/>
        </w:rPr>
        <w:t>Modi</w:t>
      </w:r>
      <w:proofErr w:type="spellEnd"/>
      <w:r w:rsidRPr="0002209E">
        <w:rPr>
          <w:b/>
          <w:bCs/>
          <w:sz w:val="25"/>
          <w:szCs w:val="25"/>
        </w:rPr>
        <w:t xml:space="preserve"> </w:t>
      </w:r>
      <w:r w:rsidR="00CE54BB">
        <w:rPr>
          <w:b/>
          <w:bCs/>
          <w:sz w:val="25"/>
          <w:szCs w:val="25"/>
        </w:rPr>
        <w:t xml:space="preserve">attends </w:t>
      </w:r>
      <w:r w:rsidR="002B3CAA">
        <w:rPr>
          <w:b/>
          <w:bCs/>
          <w:sz w:val="25"/>
          <w:szCs w:val="25"/>
        </w:rPr>
        <w:t>G20 Summit</w:t>
      </w:r>
      <w:r w:rsidR="00E15C70" w:rsidRPr="0002209E">
        <w:rPr>
          <w:b/>
          <w:sz w:val="25"/>
          <w:szCs w:val="25"/>
        </w:rPr>
        <w:t>:</w:t>
      </w:r>
    </w:p>
    <w:p w:rsidR="00E15C70" w:rsidRPr="001E1FDC" w:rsidRDefault="00C822E2" w:rsidP="00655E64">
      <w:pPr>
        <w:jc w:val="both"/>
        <w:rPr>
          <w:b/>
          <w:sz w:val="25"/>
          <w:szCs w:val="25"/>
        </w:rPr>
      </w:pPr>
      <w:r>
        <w:rPr>
          <w:b/>
          <w:noProof/>
          <w:sz w:val="25"/>
          <w:szCs w:val="25"/>
          <w:lang w:val="en-GB" w:eastAsia="en-GB"/>
        </w:rPr>
        <w:drawing>
          <wp:anchor distT="0" distB="0" distL="114300" distR="114300" simplePos="0" relativeHeight="251712512" behindDoc="1" locked="0" layoutInCell="1" allowOverlap="1">
            <wp:simplePos x="0" y="0"/>
            <wp:positionH relativeFrom="column">
              <wp:posOffset>-156845</wp:posOffset>
            </wp:positionH>
            <wp:positionV relativeFrom="paragraph">
              <wp:posOffset>38100</wp:posOffset>
            </wp:positionV>
            <wp:extent cx="3048000" cy="1866900"/>
            <wp:effectExtent l="19050" t="0" r="0" b="0"/>
            <wp:wrapNone/>
            <wp:docPr id="3" name="Picture 1" descr="C:\Users\Interpreter\Documents\Reports\December 2018\Newsletter\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preter\Documents\Reports\December 2018\Newsletter\G20.jpg"/>
                    <pic:cNvPicPr>
                      <a:picLocks noChangeAspect="1" noChangeArrowheads="1"/>
                    </pic:cNvPicPr>
                  </pic:nvPicPr>
                  <pic:blipFill>
                    <a:blip r:embed="rId9"/>
                    <a:srcRect/>
                    <a:stretch>
                      <a:fillRect/>
                    </a:stretch>
                  </pic:blipFill>
                  <pic:spPr bwMode="auto">
                    <a:xfrm>
                      <a:off x="0" y="0"/>
                      <a:ext cx="3048000" cy="1866900"/>
                    </a:xfrm>
                    <a:prstGeom prst="rect">
                      <a:avLst/>
                    </a:prstGeom>
                    <a:noFill/>
                    <a:ln w="9525">
                      <a:noFill/>
                      <a:miter lim="800000"/>
                      <a:headEnd/>
                      <a:tailEnd/>
                    </a:ln>
                  </pic:spPr>
                </pic:pic>
              </a:graphicData>
            </a:graphic>
          </wp:anchor>
        </w:drawing>
      </w:r>
    </w:p>
    <w:p w:rsidR="00E15C70" w:rsidRDefault="00E15C70" w:rsidP="00655E64">
      <w:pPr>
        <w:jc w:val="both"/>
        <w:rPr>
          <w:b/>
          <w:sz w:val="25"/>
          <w:szCs w:val="25"/>
        </w:rPr>
      </w:pPr>
    </w:p>
    <w:p w:rsidR="00447186" w:rsidRPr="001E1FDC" w:rsidRDefault="00447186" w:rsidP="00655E64">
      <w:pPr>
        <w:jc w:val="both"/>
        <w:rPr>
          <w:b/>
          <w:sz w:val="25"/>
          <w:szCs w:val="25"/>
        </w:rPr>
      </w:pPr>
    </w:p>
    <w:p w:rsidR="00E15C70" w:rsidRPr="001E1FDC" w:rsidRDefault="00E15C70" w:rsidP="00655E64">
      <w:pPr>
        <w:jc w:val="both"/>
        <w:rPr>
          <w:b/>
          <w:sz w:val="25"/>
          <w:szCs w:val="25"/>
        </w:rPr>
      </w:pPr>
    </w:p>
    <w:p w:rsidR="00E15C70" w:rsidRPr="001E1FDC" w:rsidRDefault="00E15C70" w:rsidP="00655E64">
      <w:pPr>
        <w:jc w:val="both"/>
        <w:rPr>
          <w:b/>
          <w:sz w:val="25"/>
          <w:szCs w:val="25"/>
        </w:rPr>
      </w:pPr>
    </w:p>
    <w:p w:rsidR="00E15C70" w:rsidRPr="001E1FDC" w:rsidRDefault="00E15C70" w:rsidP="00655E64">
      <w:pPr>
        <w:jc w:val="both"/>
        <w:rPr>
          <w:b/>
          <w:sz w:val="25"/>
          <w:szCs w:val="25"/>
        </w:rPr>
      </w:pPr>
    </w:p>
    <w:p w:rsidR="00E15C70" w:rsidRPr="001E1FDC" w:rsidRDefault="00E15C70" w:rsidP="00655E64">
      <w:pPr>
        <w:jc w:val="both"/>
        <w:rPr>
          <w:b/>
          <w:sz w:val="25"/>
          <w:szCs w:val="25"/>
        </w:rPr>
      </w:pPr>
    </w:p>
    <w:p w:rsidR="00202EE9" w:rsidRPr="001E1FDC" w:rsidRDefault="00202EE9" w:rsidP="00655E64">
      <w:pPr>
        <w:jc w:val="both"/>
        <w:rPr>
          <w:b/>
          <w:sz w:val="25"/>
          <w:szCs w:val="25"/>
        </w:rPr>
      </w:pPr>
    </w:p>
    <w:p w:rsidR="00E15C70" w:rsidRPr="001E1FDC" w:rsidRDefault="00E15C70" w:rsidP="00655E64">
      <w:pPr>
        <w:jc w:val="both"/>
        <w:rPr>
          <w:i/>
          <w:sz w:val="25"/>
          <w:szCs w:val="25"/>
        </w:rPr>
      </w:pPr>
    </w:p>
    <w:p w:rsidR="007B194B" w:rsidRDefault="007B194B" w:rsidP="00655E64">
      <w:pPr>
        <w:jc w:val="both"/>
        <w:rPr>
          <w:i/>
          <w:sz w:val="20"/>
          <w:szCs w:val="20"/>
        </w:rPr>
      </w:pPr>
    </w:p>
    <w:p w:rsidR="00F97537" w:rsidRDefault="00F97537" w:rsidP="00655E64">
      <w:pPr>
        <w:jc w:val="both"/>
        <w:rPr>
          <w:i/>
          <w:sz w:val="20"/>
          <w:szCs w:val="20"/>
        </w:rPr>
      </w:pPr>
    </w:p>
    <w:p w:rsidR="005825C5" w:rsidRPr="00C22575" w:rsidRDefault="00890AE1" w:rsidP="00AA225C">
      <w:pPr>
        <w:ind w:left="57"/>
        <w:jc w:val="both"/>
        <w:rPr>
          <w:i/>
          <w:sz w:val="20"/>
          <w:szCs w:val="20"/>
        </w:rPr>
      </w:pPr>
      <w:r>
        <w:rPr>
          <w:i/>
          <w:sz w:val="20"/>
          <w:szCs w:val="20"/>
        </w:rPr>
        <w:t xml:space="preserve">PM Modi </w:t>
      </w:r>
      <w:r w:rsidR="00C822E2">
        <w:rPr>
          <w:i/>
          <w:sz w:val="20"/>
          <w:szCs w:val="20"/>
        </w:rPr>
        <w:t>met UN Secretary General Antonio Guterres at the sidelines of the G20 Summit</w:t>
      </w:r>
      <w:r>
        <w:rPr>
          <w:i/>
          <w:sz w:val="20"/>
          <w:szCs w:val="20"/>
        </w:rPr>
        <w:t xml:space="preserve"> </w:t>
      </w:r>
    </w:p>
    <w:p w:rsidR="00E15C70" w:rsidRPr="001E1FDC" w:rsidRDefault="00E15C70" w:rsidP="00655E64">
      <w:pPr>
        <w:jc w:val="both"/>
        <w:rPr>
          <w:b/>
          <w:bCs/>
          <w:sz w:val="25"/>
          <w:szCs w:val="25"/>
        </w:rPr>
      </w:pPr>
    </w:p>
    <w:p w:rsidR="002B3CAA" w:rsidRDefault="000C17AF" w:rsidP="00AA225C">
      <w:pPr>
        <w:ind w:left="57"/>
        <w:jc w:val="both"/>
        <w:rPr>
          <w:bCs/>
          <w:sz w:val="25"/>
          <w:szCs w:val="25"/>
        </w:rPr>
      </w:pPr>
      <w:r>
        <w:rPr>
          <w:bCs/>
          <w:sz w:val="25"/>
          <w:szCs w:val="25"/>
        </w:rPr>
        <w:t>P</w:t>
      </w:r>
      <w:r w:rsidR="00746B87">
        <w:rPr>
          <w:bCs/>
          <w:sz w:val="25"/>
          <w:szCs w:val="25"/>
        </w:rPr>
        <w:t xml:space="preserve">rime </w:t>
      </w:r>
      <w:r w:rsidR="002B3CAA">
        <w:rPr>
          <w:bCs/>
          <w:sz w:val="25"/>
          <w:szCs w:val="25"/>
        </w:rPr>
        <w:t>M</w:t>
      </w:r>
      <w:r w:rsidR="00746B87">
        <w:rPr>
          <w:bCs/>
          <w:sz w:val="25"/>
          <w:szCs w:val="25"/>
        </w:rPr>
        <w:t>inister</w:t>
      </w:r>
      <w:r w:rsidR="002B3CAA">
        <w:rPr>
          <w:bCs/>
          <w:sz w:val="25"/>
          <w:szCs w:val="25"/>
        </w:rPr>
        <w:t xml:space="preserve"> Narendra Modi attended the 13</w:t>
      </w:r>
      <w:r w:rsidR="002B3CAA">
        <w:rPr>
          <w:bCs/>
          <w:sz w:val="25"/>
          <w:szCs w:val="25"/>
          <w:vertAlign w:val="superscript"/>
        </w:rPr>
        <w:t>th</w:t>
      </w:r>
      <w:r w:rsidR="002B3CAA">
        <w:rPr>
          <w:bCs/>
          <w:sz w:val="25"/>
          <w:szCs w:val="25"/>
        </w:rPr>
        <w:t xml:space="preserve"> G20 Summit which was hosted by Argentina in Buenos Aires under the theme “Building Consensus for Fa</w:t>
      </w:r>
      <w:r>
        <w:rPr>
          <w:bCs/>
          <w:sz w:val="25"/>
          <w:szCs w:val="25"/>
        </w:rPr>
        <w:t xml:space="preserve">ir and Sustainable Development” from 29 November to 1 December. </w:t>
      </w:r>
      <w:r w:rsidR="002B3CAA">
        <w:rPr>
          <w:bCs/>
          <w:sz w:val="25"/>
          <w:szCs w:val="25"/>
        </w:rPr>
        <w:t xml:space="preserve"> PM Modi stated that India’s contribution to global economic growth and prosperity underlined its commitment to fair and sustainable development, and highlighted that through its ten years of existence, G-20 had strived to promote stable and sustainable growth. PM Modi also emphasized that this objective was of particular significance for developing countries and emerging economies such as India, which was today </w:t>
      </w: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2B3CAA" w:rsidRDefault="002B3CAA" w:rsidP="00AA225C">
      <w:pPr>
        <w:ind w:left="57"/>
        <w:jc w:val="both"/>
        <w:rPr>
          <w:bCs/>
          <w:sz w:val="25"/>
          <w:szCs w:val="25"/>
        </w:rPr>
      </w:pPr>
    </w:p>
    <w:p w:rsidR="00661A60" w:rsidRDefault="00661A60" w:rsidP="00AA225C">
      <w:pPr>
        <w:ind w:left="57"/>
        <w:jc w:val="both"/>
        <w:rPr>
          <w:bCs/>
          <w:sz w:val="25"/>
          <w:szCs w:val="25"/>
        </w:rPr>
      </w:pPr>
    </w:p>
    <w:p w:rsidR="00890AE1" w:rsidRDefault="00890AE1" w:rsidP="00AA225C">
      <w:pPr>
        <w:ind w:left="57"/>
        <w:jc w:val="both"/>
        <w:rPr>
          <w:bCs/>
          <w:sz w:val="25"/>
          <w:szCs w:val="25"/>
        </w:rPr>
      </w:pPr>
    </w:p>
    <w:p w:rsidR="00F97537" w:rsidRDefault="002B3CAA" w:rsidP="00AA225C">
      <w:pPr>
        <w:ind w:left="57"/>
        <w:jc w:val="both"/>
        <w:rPr>
          <w:bCs/>
          <w:sz w:val="25"/>
          <w:szCs w:val="25"/>
        </w:rPr>
      </w:pPr>
      <w:proofErr w:type="gramStart"/>
      <w:r>
        <w:rPr>
          <w:bCs/>
          <w:sz w:val="25"/>
          <w:szCs w:val="25"/>
        </w:rPr>
        <w:t>the</w:t>
      </w:r>
      <w:proofErr w:type="gramEnd"/>
      <w:r>
        <w:rPr>
          <w:bCs/>
          <w:sz w:val="25"/>
          <w:szCs w:val="25"/>
        </w:rPr>
        <w:t xml:space="preserve"> fastest growing large economy in the world.</w:t>
      </w:r>
      <w:r w:rsidR="006D7E8B">
        <w:rPr>
          <w:bCs/>
          <w:sz w:val="25"/>
          <w:szCs w:val="25"/>
        </w:rPr>
        <w:t xml:space="preserve"> </w:t>
      </w:r>
    </w:p>
    <w:p w:rsidR="004133EC" w:rsidRDefault="004133EC" w:rsidP="004133EC">
      <w:pPr>
        <w:ind w:left="57"/>
        <w:jc w:val="both"/>
        <w:rPr>
          <w:b/>
          <w:color w:val="000000"/>
          <w:sz w:val="25"/>
          <w:szCs w:val="25"/>
        </w:rPr>
      </w:pPr>
    </w:p>
    <w:p w:rsidR="004133EC" w:rsidRDefault="004133EC" w:rsidP="004133EC">
      <w:pPr>
        <w:ind w:left="57"/>
        <w:jc w:val="both"/>
        <w:rPr>
          <w:b/>
          <w:color w:val="000000"/>
          <w:sz w:val="25"/>
          <w:szCs w:val="25"/>
        </w:rPr>
      </w:pPr>
      <w:r>
        <w:rPr>
          <w:b/>
          <w:color w:val="000000"/>
          <w:sz w:val="25"/>
          <w:szCs w:val="25"/>
        </w:rPr>
        <w:t>Winter Session of Parliament</w:t>
      </w:r>
      <w:r w:rsidR="0025755B">
        <w:rPr>
          <w:b/>
          <w:color w:val="000000"/>
          <w:sz w:val="25"/>
          <w:szCs w:val="25"/>
        </w:rPr>
        <w:t xml:space="preserve"> begins</w:t>
      </w:r>
      <w:r w:rsidRPr="00886D05">
        <w:rPr>
          <w:b/>
          <w:color w:val="000000"/>
          <w:sz w:val="25"/>
          <w:szCs w:val="25"/>
        </w:rPr>
        <w:t>:</w:t>
      </w:r>
      <w:r>
        <w:rPr>
          <w:b/>
          <w:color w:val="000000"/>
          <w:sz w:val="25"/>
          <w:szCs w:val="25"/>
        </w:rPr>
        <w:t xml:space="preserve"> </w:t>
      </w:r>
    </w:p>
    <w:p w:rsidR="004133EC" w:rsidRDefault="004133EC" w:rsidP="004133EC">
      <w:pPr>
        <w:ind w:right="57"/>
        <w:rPr>
          <w:b/>
          <w:bCs/>
          <w:sz w:val="28"/>
          <w:szCs w:val="28"/>
          <w:shd w:val="clear" w:color="auto" w:fill="FFFFFF"/>
        </w:rPr>
      </w:pPr>
      <w:r>
        <w:rPr>
          <w:b/>
          <w:bCs/>
          <w:noProof/>
          <w:sz w:val="28"/>
          <w:szCs w:val="28"/>
          <w:lang w:val="en-GB" w:eastAsia="en-GB"/>
        </w:rPr>
        <w:drawing>
          <wp:anchor distT="0" distB="0" distL="114300" distR="114300" simplePos="0" relativeHeight="251720704" behindDoc="1" locked="0" layoutInCell="1" allowOverlap="1">
            <wp:simplePos x="0" y="0"/>
            <wp:positionH relativeFrom="column">
              <wp:posOffset>38100</wp:posOffset>
            </wp:positionH>
            <wp:positionV relativeFrom="paragraph">
              <wp:posOffset>635</wp:posOffset>
            </wp:positionV>
            <wp:extent cx="2814955" cy="1790700"/>
            <wp:effectExtent l="19050" t="0" r="4445" b="0"/>
            <wp:wrapNone/>
            <wp:docPr id="5" name="Picture 1" descr="PM&amp;#8217;s statement to media at the start of the Winter Session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mp;#8217;s statement to media at the start of the Winter Session of Parliament"/>
                    <pic:cNvPicPr>
                      <a:picLocks noChangeAspect="1" noChangeArrowheads="1"/>
                    </pic:cNvPicPr>
                  </pic:nvPicPr>
                  <pic:blipFill>
                    <a:blip r:embed="rId10"/>
                    <a:srcRect/>
                    <a:stretch>
                      <a:fillRect/>
                    </a:stretch>
                  </pic:blipFill>
                  <pic:spPr bwMode="auto">
                    <a:xfrm>
                      <a:off x="0" y="0"/>
                      <a:ext cx="2814955" cy="1790700"/>
                    </a:xfrm>
                    <a:prstGeom prst="rect">
                      <a:avLst/>
                    </a:prstGeom>
                    <a:noFill/>
                    <a:ln w="9525">
                      <a:noFill/>
                      <a:miter lim="800000"/>
                      <a:headEnd/>
                      <a:tailEnd/>
                    </a:ln>
                  </pic:spPr>
                </pic:pic>
              </a:graphicData>
            </a:graphic>
          </wp:anchor>
        </w:drawing>
      </w:r>
    </w:p>
    <w:p w:rsidR="004133EC" w:rsidRDefault="004133EC" w:rsidP="004133EC">
      <w:pPr>
        <w:ind w:right="57"/>
        <w:rPr>
          <w:b/>
          <w:bCs/>
          <w:sz w:val="28"/>
          <w:szCs w:val="28"/>
          <w:shd w:val="clear" w:color="auto" w:fill="FFFFFF"/>
        </w:rPr>
      </w:pPr>
    </w:p>
    <w:p w:rsidR="004133EC" w:rsidRDefault="004133EC" w:rsidP="004133EC">
      <w:pPr>
        <w:rPr>
          <w:b/>
          <w:bCs/>
          <w:sz w:val="28"/>
          <w:szCs w:val="28"/>
          <w:shd w:val="clear" w:color="auto" w:fill="FFFFFF"/>
        </w:rPr>
      </w:pPr>
    </w:p>
    <w:p w:rsidR="004133EC" w:rsidRDefault="004133EC" w:rsidP="004133EC">
      <w:pPr>
        <w:rPr>
          <w:b/>
          <w:bCs/>
          <w:sz w:val="28"/>
          <w:szCs w:val="28"/>
          <w:shd w:val="clear" w:color="auto" w:fill="FFFFFF"/>
        </w:rPr>
      </w:pPr>
    </w:p>
    <w:p w:rsidR="004133EC" w:rsidRDefault="004133EC" w:rsidP="004133EC">
      <w:pPr>
        <w:ind w:right="57"/>
        <w:rPr>
          <w:b/>
          <w:bCs/>
          <w:sz w:val="28"/>
          <w:szCs w:val="28"/>
          <w:shd w:val="clear" w:color="auto" w:fill="FFFFFF"/>
        </w:rPr>
      </w:pPr>
    </w:p>
    <w:p w:rsidR="004133EC" w:rsidRDefault="004133EC" w:rsidP="004133EC">
      <w:pPr>
        <w:ind w:right="57"/>
        <w:rPr>
          <w:b/>
          <w:bCs/>
          <w:sz w:val="28"/>
          <w:szCs w:val="28"/>
          <w:shd w:val="clear" w:color="auto" w:fill="FFFFFF"/>
        </w:rPr>
      </w:pPr>
    </w:p>
    <w:p w:rsidR="004133EC" w:rsidRDefault="004133EC" w:rsidP="004133EC">
      <w:pPr>
        <w:ind w:right="57"/>
        <w:rPr>
          <w:b/>
          <w:bCs/>
          <w:sz w:val="28"/>
          <w:szCs w:val="28"/>
          <w:shd w:val="clear" w:color="auto" w:fill="FFFFFF"/>
        </w:rPr>
      </w:pPr>
    </w:p>
    <w:p w:rsidR="004133EC" w:rsidRDefault="004133EC" w:rsidP="004133EC">
      <w:pPr>
        <w:ind w:right="57"/>
        <w:rPr>
          <w:b/>
          <w:bCs/>
          <w:sz w:val="28"/>
          <w:szCs w:val="28"/>
          <w:shd w:val="clear" w:color="auto" w:fill="FFFFFF"/>
        </w:rPr>
      </w:pPr>
    </w:p>
    <w:p w:rsidR="004133EC" w:rsidRDefault="004133EC" w:rsidP="004133EC">
      <w:pPr>
        <w:ind w:right="57"/>
        <w:rPr>
          <w:b/>
          <w:bCs/>
          <w:sz w:val="28"/>
          <w:szCs w:val="28"/>
          <w:shd w:val="clear" w:color="auto" w:fill="FFFFFF"/>
        </w:rPr>
      </w:pPr>
    </w:p>
    <w:p w:rsidR="004133EC" w:rsidRDefault="004133EC" w:rsidP="004133EC">
      <w:pPr>
        <w:ind w:left="57"/>
        <w:rPr>
          <w:bCs/>
          <w:i/>
          <w:sz w:val="20"/>
          <w:szCs w:val="20"/>
          <w:shd w:val="clear" w:color="auto" w:fill="FFFFFF"/>
        </w:rPr>
      </w:pPr>
      <w:r>
        <w:rPr>
          <w:bCs/>
          <w:i/>
          <w:sz w:val="20"/>
          <w:szCs w:val="20"/>
          <w:shd w:val="clear" w:color="auto" w:fill="FFFFFF"/>
        </w:rPr>
        <w:t>PM Modi’s statement to the media at the start of the Winter Session of Parliament</w:t>
      </w:r>
    </w:p>
    <w:p w:rsidR="004133EC" w:rsidRDefault="004133EC" w:rsidP="004133EC">
      <w:pPr>
        <w:rPr>
          <w:b/>
          <w:bCs/>
          <w:sz w:val="28"/>
          <w:szCs w:val="28"/>
          <w:shd w:val="clear" w:color="auto" w:fill="FFFFFF"/>
        </w:rPr>
      </w:pPr>
    </w:p>
    <w:p w:rsidR="004133EC" w:rsidRDefault="004133EC" w:rsidP="004133EC">
      <w:pPr>
        <w:ind w:left="57"/>
        <w:jc w:val="both"/>
        <w:rPr>
          <w:bCs/>
          <w:sz w:val="25"/>
          <w:szCs w:val="25"/>
          <w:shd w:val="clear" w:color="auto" w:fill="FFFFFF"/>
        </w:rPr>
      </w:pPr>
      <w:r>
        <w:rPr>
          <w:bCs/>
          <w:sz w:val="25"/>
          <w:szCs w:val="25"/>
          <w:shd w:val="clear" w:color="auto" w:fill="FFFFFF"/>
        </w:rPr>
        <w:t xml:space="preserve">In his statement to the media on 11 December at the </w:t>
      </w:r>
      <w:r w:rsidR="000C17AF">
        <w:rPr>
          <w:bCs/>
          <w:sz w:val="25"/>
          <w:szCs w:val="25"/>
          <w:shd w:val="clear" w:color="auto" w:fill="FFFFFF"/>
        </w:rPr>
        <w:t>commencement of</w:t>
      </w:r>
      <w:r>
        <w:rPr>
          <w:bCs/>
          <w:sz w:val="25"/>
          <w:szCs w:val="25"/>
          <w:shd w:val="clear" w:color="auto" w:fill="FFFFFF"/>
        </w:rPr>
        <w:t xml:space="preserve"> the Winter Session of Parliament, PM Modi stated that the Winter Session was important as key legislative bills were pending which were in the interest of the people of India. He expressed hope that the proceedings would be smooth, and highlighted his belief in that all the political parties which would be facing the test in May would make the most out of this session, keeping in mind the welfare of the public and not for the interests of their respective parties. </w:t>
      </w:r>
    </w:p>
    <w:p w:rsidR="000C17AF" w:rsidRDefault="000C17AF" w:rsidP="00AA225C">
      <w:pPr>
        <w:ind w:left="57"/>
        <w:jc w:val="both"/>
        <w:rPr>
          <w:b/>
          <w:sz w:val="25"/>
          <w:szCs w:val="25"/>
        </w:rPr>
      </w:pPr>
    </w:p>
    <w:p w:rsidR="007C4E9D" w:rsidRPr="000B77BA" w:rsidRDefault="00A60A51" w:rsidP="00AA225C">
      <w:pPr>
        <w:ind w:left="57"/>
        <w:jc w:val="both"/>
        <w:rPr>
          <w:b/>
          <w:sz w:val="25"/>
          <w:szCs w:val="25"/>
        </w:rPr>
      </w:pPr>
      <w:r>
        <w:rPr>
          <w:b/>
          <w:sz w:val="25"/>
          <w:szCs w:val="25"/>
        </w:rPr>
        <w:t>Boost to India’s Space Programme</w:t>
      </w:r>
      <w:r w:rsidR="000B77BA">
        <w:rPr>
          <w:b/>
          <w:sz w:val="25"/>
          <w:szCs w:val="25"/>
        </w:rPr>
        <w:t xml:space="preserve">: </w:t>
      </w:r>
      <w:r w:rsidR="00D84930" w:rsidRPr="00D84930">
        <w:rPr>
          <w:sz w:val="25"/>
          <w:szCs w:val="25"/>
        </w:rPr>
        <w:t xml:space="preserve">On 28 December, </w:t>
      </w:r>
      <w:r w:rsidR="000C17AF">
        <w:rPr>
          <w:sz w:val="25"/>
          <w:szCs w:val="25"/>
          <w:shd w:val="clear" w:color="auto" w:fill="FFFFFF"/>
        </w:rPr>
        <w:t>t</w:t>
      </w:r>
      <w:r w:rsidR="00D84930" w:rsidRPr="00D84930">
        <w:rPr>
          <w:sz w:val="25"/>
          <w:szCs w:val="25"/>
          <w:shd w:val="clear" w:color="auto" w:fill="FFFFFF"/>
        </w:rPr>
        <w:t xml:space="preserve">he Union Cabinet chaired by Prime Minister Shri Narendra Modi approved the Gaganyaan Programme </w:t>
      </w:r>
      <w:r w:rsidR="008F3724">
        <w:rPr>
          <w:sz w:val="25"/>
          <w:szCs w:val="25"/>
          <w:shd w:val="clear" w:color="auto" w:fill="FFFFFF"/>
        </w:rPr>
        <w:t xml:space="preserve">and announced an allocation of INR 100 billion (approx. USD 1.43 billion) to the programme. The objective was to </w:t>
      </w:r>
      <w:r w:rsidR="00D84930" w:rsidRPr="00D84930">
        <w:rPr>
          <w:sz w:val="25"/>
          <w:szCs w:val="25"/>
          <w:shd w:val="clear" w:color="auto" w:fill="FFFFFF"/>
        </w:rPr>
        <w:t>demonstrat</w:t>
      </w:r>
      <w:r w:rsidR="008F3724">
        <w:rPr>
          <w:sz w:val="25"/>
          <w:szCs w:val="25"/>
          <w:shd w:val="clear" w:color="auto" w:fill="FFFFFF"/>
        </w:rPr>
        <w:t>e</w:t>
      </w:r>
      <w:r w:rsidR="00D84930" w:rsidRPr="00D84930">
        <w:rPr>
          <w:sz w:val="25"/>
          <w:szCs w:val="25"/>
          <w:shd w:val="clear" w:color="auto" w:fill="FFFFFF"/>
        </w:rPr>
        <w:t xml:space="preserve"> Indian Human Spaceflight capability to low earth orbit for a mission duration ranging from one orbital period to a maximum of seven days. Two unmanned flights and one manned flight would be undertaken as part of Gaganyaan Programme, and a human rated GSLV Mk-</w:t>
      </w:r>
      <w:proofErr w:type="spellStart"/>
      <w:r w:rsidR="00D84930" w:rsidRPr="00D84930">
        <w:rPr>
          <w:sz w:val="25"/>
          <w:szCs w:val="25"/>
          <w:shd w:val="clear" w:color="auto" w:fill="FFFFFF"/>
        </w:rPr>
        <w:t>lll</w:t>
      </w:r>
      <w:proofErr w:type="spellEnd"/>
      <w:r w:rsidR="00D84930" w:rsidRPr="00D84930">
        <w:rPr>
          <w:sz w:val="25"/>
          <w:szCs w:val="25"/>
          <w:shd w:val="clear" w:color="auto" w:fill="FFFFFF"/>
        </w:rPr>
        <w:t xml:space="preserve"> </w:t>
      </w:r>
      <w:r w:rsidR="008F3724">
        <w:rPr>
          <w:sz w:val="25"/>
          <w:szCs w:val="25"/>
          <w:shd w:val="clear" w:color="auto" w:fill="FFFFFF"/>
        </w:rPr>
        <w:t xml:space="preserve">launch vehicle </w:t>
      </w:r>
      <w:r w:rsidR="00D84930" w:rsidRPr="00D84930">
        <w:rPr>
          <w:sz w:val="25"/>
          <w:szCs w:val="25"/>
          <w:shd w:val="clear" w:color="auto" w:fill="FFFFFF"/>
        </w:rPr>
        <w:t>would be used to carry the orbital module which would have necessary provisions for sustaining a 3-member crew for the duration of the mission. The necessary infrastructure for crew training, realization of flight systems and ground infrastructure would be established to support the Gaganyaan Programme. The Indian Spa</w:t>
      </w:r>
      <w:r w:rsidR="00342550">
        <w:rPr>
          <w:sz w:val="25"/>
          <w:szCs w:val="25"/>
          <w:shd w:val="clear" w:color="auto" w:fill="FFFFFF"/>
        </w:rPr>
        <w:t xml:space="preserve">ce Research Organisation </w:t>
      </w:r>
      <w:r w:rsidR="00D84930" w:rsidRPr="00D84930">
        <w:rPr>
          <w:sz w:val="25"/>
          <w:szCs w:val="25"/>
          <w:shd w:val="clear" w:color="auto" w:fill="FFFFFF"/>
        </w:rPr>
        <w:t>would collaborate extensively with National agencies, laboratories, academia and industry to accomplish the Gaganyaan Programme objectives.</w:t>
      </w:r>
    </w:p>
    <w:p w:rsidR="004133EC" w:rsidRPr="004133EC" w:rsidRDefault="004133EC" w:rsidP="004133EC">
      <w:pPr>
        <w:ind w:left="57"/>
        <w:rPr>
          <w:bCs/>
          <w:sz w:val="25"/>
          <w:szCs w:val="25"/>
          <w:shd w:val="clear" w:color="auto" w:fill="FFFFFF"/>
        </w:rPr>
      </w:pPr>
      <w:bookmarkStart w:id="0" w:name="_GoBack"/>
      <w:bookmarkEnd w:id="0"/>
    </w:p>
    <w:p w:rsidR="004B65C1" w:rsidRPr="00E50FC8" w:rsidRDefault="00040675" w:rsidP="00AA225C">
      <w:pPr>
        <w:ind w:left="57"/>
        <w:rPr>
          <w:b/>
          <w:bCs/>
          <w:sz w:val="28"/>
          <w:szCs w:val="28"/>
          <w:shd w:val="clear" w:color="auto" w:fill="FFFFFF"/>
        </w:rPr>
      </w:pPr>
      <w:r w:rsidRPr="00E50FC8">
        <w:rPr>
          <w:b/>
          <w:bCs/>
          <w:sz w:val="28"/>
          <w:szCs w:val="28"/>
          <w:shd w:val="clear" w:color="auto" w:fill="FFFFFF"/>
        </w:rPr>
        <w:t>In</w:t>
      </w:r>
      <w:r w:rsidR="006B5511" w:rsidRPr="00E50FC8">
        <w:rPr>
          <w:b/>
          <w:bCs/>
          <w:sz w:val="28"/>
          <w:szCs w:val="28"/>
          <w:shd w:val="clear" w:color="auto" w:fill="FFFFFF"/>
        </w:rPr>
        <w:t>dia</w:t>
      </w:r>
      <w:r w:rsidR="00A10639" w:rsidRPr="00E50FC8">
        <w:rPr>
          <w:b/>
          <w:bCs/>
          <w:sz w:val="28"/>
          <w:szCs w:val="28"/>
          <w:shd w:val="clear" w:color="auto" w:fill="FFFFFF"/>
        </w:rPr>
        <w:t xml:space="preserve">n </w:t>
      </w:r>
      <w:r w:rsidR="00075EB1" w:rsidRPr="00E50FC8">
        <w:rPr>
          <w:b/>
          <w:bCs/>
          <w:sz w:val="28"/>
          <w:szCs w:val="28"/>
          <w:shd w:val="clear" w:color="auto" w:fill="FFFFFF"/>
        </w:rPr>
        <w:t>S</w:t>
      </w:r>
      <w:r w:rsidR="00683B24" w:rsidRPr="00E50FC8">
        <w:rPr>
          <w:b/>
          <w:bCs/>
          <w:sz w:val="28"/>
          <w:szCs w:val="28"/>
          <w:shd w:val="clear" w:color="auto" w:fill="FFFFFF"/>
        </w:rPr>
        <w:t>tates</w:t>
      </w:r>
      <w:r w:rsidR="00075EB1" w:rsidRPr="00E50FC8">
        <w:rPr>
          <w:b/>
          <w:bCs/>
          <w:sz w:val="28"/>
          <w:szCs w:val="28"/>
          <w:shd w:val="clear" w:color="auto" w:fill="FFFFFF"/>
        </w:rPr>
        <w:t xml:space="preserve"> </w:t>
      </w:r>
      <w:r w:rsidR="00683B24" w:rsidRPr="00E50FC8">
        <w:rPr>
          <w:b/>
          <w:bCs/>
          <w:sz w:val="28"/>
          <w:szCs w:val="28"/>
          <w:shd w:val="clear" w:color="auto" w:fill="FFFFFF"/>
        </w:rPr>
        <w:t>/</w:t>
      </w:r>
      <w:r w:rsidR="00075EB1" w:rsidRPr="00E50FC8">
        <w:rPr>
          <w:b/>
          <w:bCs/>
          <w:sz w:val="28"/>
          <w:szCs w:val="28"/>
          <w:shd w:val="clear" w:color="auto" w:fill="FFFFFF"/>
        </w:rPr>
        <w:t xml:space="preserve"> F</w:t>
      </w:r>
      <w:r w:rsidR="005577F9" w:rsidRPr="00E50FC8">
        <w:rPr>
          <w:b/>
          <w:bCs/>
          <w:sz w:val="28"/>
          <w:szCs w:val="28"/>
          <w:shd w:val="clear" w:color="auto" w:fill="FFFFFF"/>
        </w:rPr>
        <w:t>estivals</w:t>
      </w:r>
    </w:p>
    <w:p w:rsidR="00E50FC8" w:rsidRPr="001E1FDC" w:rsidRDefault="00E50FC8" w:rsidP="009C511F">
      <w:pPr>
        <w:ind w:right="57"/>
        <w:rPr>
          <w:b/>
          <w:bCs/>
          <w:sz w:val="25"/>
          <w:szCs w:val="25"/>
          <w:shd w:val="clear" w:color="auto" w:fill="FFFFFF"/>
        </w:rPr>
      </w:pPr>
    </w:p>
    <w:p w:rsidR="0068027D" w:rsidRDefault="00123AE6" w:rsidP="00AA225C">
      <w:pPr>
        <w:ind w:left="57"/>
        <w:jc w:val="both"/>
        <w:rPr>
          <w:b/>
          <w:color w:val="000000"/>
          <w:sz w:val="25"/>
          <w:szCs w:val="25"/>
        </w:rPr>
      </w:pPr>
      <w:r>
        <w:rPr>
          <w:b/>
          <w:color w:val="000000"/>
          <w:sz w:val="25"/>
          <w:szCs w:val="25"/>
        </w:rPr>
        <w:t>Nagaland</w:t>
      </w:r>
      <w:r w:rsidR="00340B8D" w:rsidRPr="0002209E">
        <w:rPr>
          <w:b/>
          <w:color w:val="000000"/>
          <w:sz w:val="25"/>
          <w:szCs w:val="25"/>
        </w:rPr>
        <w:t>:</w:t>
      </w:r>
    </w:p>
    <w:p w:rsidR="0068027D" w:rsidRDefault="0068027D" w:rsidP="00AA225C">
      <w:pPr>
        <w:ind w:left="57"/>
        <w:jc w:val="both"/>
        <w:rPr>
          <w:b/>
          <w:color w:val="000000"/>
          <w:sz w:val="25"/>
          <w:szCs w:val="25"/>
        </w:rPr>
      </w:pPr>
      <w:r>
        <w:rPr>
          <w:b/>
          <w:noProof/>
          <w:color w:val="000000"/>
          <w:sz w:val="25"/>
          <w:szCs w:val="25"/>
          <w:lang w:val="en-GB" w:eastAsia="en-GB"/>
        </w:rPr>
        <w:drawing>
          <wp:anchor distT="0" distB="0" distL="114300" distR="114300" simplePos="0" relativeHeight="251718656" behindDoc="1" locked="0" layoutInCell="1" allowOverlap="1">
            <wp:simplePos x="0" y="0"/>
            <wp:positionH relativeFrom="column">
              <wp:posOffset>-147320</wp:posOffset>
            </wp:positionH>
            <wp:positionV relativeFrom="paragraph">
              <wp:posOffset>36195</wp:posOffset>
            </wp:positionV>
            <wp:extent cx="3057525" cy="1943100"/>
            <wp:effectExtent l="19050" t="0" r="9525" b="0"/>
            <wp:wrapNone/>
            <wp:docPr id="7" name="Picture 7" descr="http://nagaland.industry-focus.net/wp-content/uploads/2018/10/photovoltaic-system-2742308__340-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galand.industry-focus.net/wp-content/uploads/2018/10/photovoltaic-system-2742308__340-solar.jpg"/>
                    <pic:cNvPicPr>
                      <a:picLocks noChangeAspect="1" noChangeArrowheads="1"/>
                    </pic:cNvPicPr>
                  </pic:nvPicPr>
                  <pic:blipFill>
                    <a:blip r:embed="rId11"/>
                    <a:srcRect/>
                    <a:stretch>
                      <a:fillRect/>
                    </a:stretch>
                  </pic:blipFill>
                  <pic:spPr bwMode="auto">
                    <a:xfrm>
                      <a:off x="0" y="0"/>
                      <a:ext cx="3057525" cy="1943100"/>
                    </a:xfrm>
                    <a:prstGeom prst="rect">
                      <a:avLst/>
                    </a:prstGeom>
                    <a:noFill/>
                    <a:ln w="9525">
                      <a:noFill/>
                      <a:miter lim="800000"/>
                      <a:headEnd/>
                      <a:tailEnd/>
                    </a:ln>
                  </pic:spPr>
                </pic:pic>
              </a:graphicData>
            </a:graphic>
          </wp:anchor>
        </w:drawing>
      </w:r>
    </w:p>
    <w:p w:rsidR="00E969C4" w:rsidRPr="0002209E" w:rsidRDefault="00340B8D" w:rsidP="00AA225C">
      <w:pPr>
        <w:ind w:left="57"/>
        <w:jc w:val="both"/>
        <w:rPr>
          <w:b/>
          <w:color w:val="000000"/>
          <w:sz w:val="25"/>
          <w:szCs w:val="25"/>
        </w:rPr>
      </w:pPr>
      <w:r w:rsidRPr="0002209E">
        <w:rPr>
          <w:b/>
          <w:color w:val="000000"/>
          <w:sz w:val="25"/>
          <w:szCs w:val="25"/>
        </w:rPr>
        <w:t xml:space="preserve"> </w:t>
      </w:r>
    </w:p>
    <w:p w:rsidR="00931AE1" w:rsidRDefault="00931AE1" w:rsidP="00D12B87">
      <w:pPr>
        <w:ind w:left="-57" w:right="57"/>
        <w:jc w:val="both"/>
        <w:rPr>
          <w:i/>
          <w:sz w:val="20"/>
          <w:szCs w:val="20"/>
        </w:rPr>
      </w:pPr>
    </w:p>
    <w:p w:rsidR="00931AE1" w:rsidRDefault="00931AE1" w:rsidP="00D12B87">
      <w:pPr>
        <w:ind w:left="-57" w:right="57"/>
        <w:jc w:val="both"/>
        <w:rPr>
          <w:i/>
          <w:sz w:val="20"/>
          <w:szCs w:val="20"/>
        </w:rPr>
      </w:pPr>
    </w:p>
    <w:p w:rsidR="00931AE1" w:rsidRDefault="00931AE1" w:rsidP="00D12B87">
      <w:pPr>
        <w:ind w:left="-57" w:right="57"/>
        <w:jc w:val="both"/>
        <w:rPr>
          <w:i/>
          <w:sz w:val="20"/>
          <w:szCs w:val="20"/>
        </w:rPr>
      </w:pPr>
    </w:p>
    <w:p w:rsidR="00123AE6" w:rsidRDefault="00123AE6" w:rsidP="00D12B87">
      <w:pPr>
        <w:ind w:left="-57" w:right="57"/>
        <w:jc w:val="both"/>
        <w:rPr>
          <w:i/>
          <w:sz w:val="20"/>
          <w:szCs w:val="20"/>
        </w:rPr>
      </w:pPr>
    </w:p>
    <w:p w:rsidR="00123AE6" w:rsidRDefault="00123AE6" w:rsidP="00D12B87">
      <w:pPr>
        <w:ind w:left="-57" w:right="57"/>
        <w:jc w:val="both"/>
        <w:rPr>
          <w:i/>
          <w:sz w:val="20"/>
          <w:szCs w:val="20"/>
        </w:rPr>
      </w:pPr>
    </w:p>
    <w:p w:rsidR="00931AE1" w:rsidRDefault="00931AE1" w:rsidP="00D12B87">
      <w:pPr>
        <w:ind w:left="-57" w:right="57"/>
        <w:jc w:val="both"/>
        <w:rPr>
          <w:i/>
          <w:sz w:val="20"/>
          <w:szCs w:val="20"/>
        </w:rPr>
      </w:pPr>
    </w:p>
    <w:p w:rsidR="00931AE1" w:rsidRDefault="00931AE1" w:rsidP="00D12B87">
      <w:pPr>
        <w:ind w:left="-57" w:right="57"/>
        <w:jc w:val="both"/>
        <w:rPr>
          <w:i/>
          <w:sz w:val="20"/>
          <w:szCs w:val="20"/>
        </w:rPr>
      </w:pPr>
    </w:p>
    <w:p w:rsidR="00931AE1" w:rsidRDefault="00931AE1" w:rsidP="00D12B87">
      <w:pPr>
        <w:ind w:left="-57" w:right="57"/>
        <w:jc w:val="both"/>
        <w:rPr>
          <w:i/>
          <w:sz w:val="20"/>
          <w:szCs w:val="20"/>
        </w:rPr>
      </w:pPr>
    </w:p>
    <w:p w:rsidR="00931AE1" w:rsidRDefault="00931AE1" w:rsidP="00D12B87">
      <w:pPr>
        <w:ind w:left="-57" w:right="57"/>
        <w:jc w:val="both"/>
        <w:rPr>
          <w:i/>
          <w:sz w:val="20"/>
          <w:szCs w:val="20"/>
        </w:rPr>
      </w:pPr>
    </w:p>
    <w:p w:rsidR="00123AE6" w:rsidRDefault="00123AE6" w:rsidP="00AA225C">
      <w:pPr>
        <w:ind w:left="57" w:right="57"/>
        <w:jc w:val="both"/>
        <w:rPr>
          <w:i/>
          <w:sz w:val="20"/>
          <w:szCs w:val="20"/>
        </w:rPr>
      </w:pPr>
    </w:p>
    <w:p w:rsidR="00123AE6" w:rsidRDefault="00123AE6" w:rsidP="00AA225C">
      <w:pPr>
        <w:ind w:left="57" w:right="57"/>
        <w:jc w:val="both"/>
        <w:rPr>
          <w:i/>
          <w:sz w:val="20"/>
          <w:szCs w:val="20"/>
        </w:rPr>
      </w:pPr>
    </w:p>
    <w:p w:rsidR="0068027D" w:rsidRDefault="0068027D" w:rsidP="0068027D">
      <w:pPr>
        <w:jc w:val="both"/>
        <w:rPr>
          <w:i/>
          <w:sz w:val="20"/>
          <w:szCs w:val="20"/>
          <w:shd w:val="clear" w:color="auto" w:fill="FFFFFF"/>
        </w:rPr>
      </w:pPr>
    </w:p>
    <w:p w:rsidR="001E32B3" w:rsidRPr="00D74F6F" w:rsidRDefault="001E32B3" w:rsidP="0068027D">
      <w:pPr>
        <w:jc w:val="both"/>
        <w:rPr>
          <w:i/>
          <w:sz w:val="20"/>
          <w:szCs w:val="20"/>
          <w:shd w:val="clear" w:color="auto" w:fill="FFFFFF"/>
        </w:rPr>
      </w:pPr>
      <w:r>
        <w:rPr>
          <w:i/>
          <w:sz w:val="20"/>
          <w:szCs w:val="20"/>
          <w:shd w:val="clear" w:color="auto" w:fill="FFFFFF"/>
        </w:rPr>
        <w:t>Nagaland aims to develop 50MW of roof top solar power</w:t>
      </w:r>
      <w:r w:rsidR="0068027D">
        <w:rPr>
          <w:i/>
          <w:sz w:val="20"/>
          <w:szCs w:val="20"/>
          <w:shd w:val="clear" w:color="auto" w:fill="FFFFFF"/>
        </w:rPr>
        <w:t xml:space="preserve"> </w:t>
      </w:r>
      <w:r w:rsidRPr="00D74F6F">
        <w:rPr>
          <w:i/>
          <w:sz w:val="20"/>
          <w:szCs w:val="20"/>
          <w:shd w:val="clear" w:color="auto" w:fill="FFFFFF"/>
        </w:rPr>
        <w:t>Photo</w:t>
      </w:r>
      <w:r w:rsidRPr="00D74F6F">
        <w:rPr>
          <w:i/>
          <w:sz w:val="20"/>
          <w:szCs w:val="20"/>
        </w:rPr>
        <w:t xml:space="preserve">: </w:t>
      </w:r>
      <w:r>
        <w:rPr>
          <w:i/>
          <w:sz w:val="20"/>
          <w:szCs w:val="20"/>
        </w:rPr>
        <w:t>Nagaland Industry News</w:t>
      </w:r>
    </w:p>
    <w:p w:rsidR="0068027D" w:rsidRDefault="0068027D" w:rsidP="001E32B3">
      <w:pPr>
        <w:ind w:left="57"/>
        <w:jc w:val="both"/>
        <w:rPr>
          <w:sz w:val="25"/>
          <w:szCs w:val="25"/>
          <w:shd w:val="clear" w:color="auto" w:fill="FFFFFF"/>
        </w:rPr>
      </w:pPr>
    </w:p>
    <w:p w:rsidR="001E32B3" w:rsidRPr="00D61D3B" w:rsidRDefault="00123AE6" w:rsidP="001E32B3">
      <w:pPr>
        <w:ind w:left="57"/>
        <w:jc w:val="both"/>
        <w:rPr>
          <w:color w:val="000000"/>
          <w:sz w:val="25"/>
          <w:szCs w:val="25"/>
        </w:rPr>
      </w:pPr>
      <w:r>
        <w:rPr>
          <w:sz w:val="25"/>
          <w:szCs w:val="25"/>
          <w:shd w:val="clear" w:color="auto" w:fill="FFFFFF"/>
        </w:rPr>
        <w:t xml:space="preserve">Nagaland is a state in Northeast India which borders Myanmar to the east, the state of Manipur to the south, the state of Assam to the west and Arunachal Pradesh and Assam to the north. </w:t>
      </w:r>
      <w:r w:rsidR="001E32B3" w:rsidRPr="00D61D3B">
        <w:rPr>
          <w:color w:val="000000"/>
          <w:sz w:val="25"/>
          <w:szCs w:val="25"/>
        </w:rPr>
        <w:t>Nagaland’s economy ranks 29</w:t>
      </w:r>
      <w:r w:rsidR="001E32B3" w:rsidRPr="00D61D3B">
        <w:rPr>
          <w:color w:val="000000"/>
          <w:sz w:val="25"/>
          <w:szCs w:val="25"/>
          <w:vertAlign w:val="superscript"/>
        </w:rPr>
        <w:t>th</w:t>
      </w:r>
      <w:r w:rsidR="001E32B3" w:rsidRPr="00D61D3B">
        <w:rPr>
          <w:color w:val="000000"/>
          <w:sz w:val="25"/>
          <w:szCs w:val="25"/>
        </w:rPr>
        <w:t xml:space="preserve"> among India’s 33 states and union territories with GDP of approx. USD 3.2 billion, and it is a fast growing state economy with GDP growth of 10%.</w:t>
      </w:r>
      <w:r w:rsidR="00746B87">
        <w:rPr>
          <w:color w:val="000000"/>
          <w:sz w:val="25"/>
          <w:szCs w:val="25"/>
        </w:rPr>
        <w:t xml:space="preserve"> </w:t>
      </w:r>
      <w:r w:rsidR="00E7424F" w:rsidRPr="00D61D3B">
        <w:rPr>
          <w:color w:val="000000"/>
          <w:sz w:val="25"/>
          <w:szCs w:val="25"/>
        </w:rPr>
        <w:t>Agriculture is a main sector of Nagaland’s economy</w:t>
      </w:r>
      <w:r w:rsidR="00E7424F">
        <w:rPr>
          <w:color w:val="000000"/>
          <w:sz w:val="25"/>
          <w:szCs w:val="25"/>
        </w:rPr>
        <w:t>, and the state</w:t>
      </w:r>
      <w:r w:rsidR="00746B87">
        <w:rPr>
          <w:color w:val="000000"/>
          <w:sz w:val="25"/>
          <w:szCs w:val="25"/>
        </w:rPr>
        <w:t xml:space="preserve"> government is in the process of drawing up a new industrial policy to </w:t>
      </w:r>
      <w:r w:rsidR="00E7424F">
        <w:rPr>
          <w:color w:val="000000"/>
          <w:sz w:val="25"/>
          <w:szCs w:val="25"/>
        </w:rPr>
        <w:t xml:space="preserve">increase business opportunities and to </w:t>
      </w:r>
      <w:r w:rsidR="00746B87">
        <w:rPr>
          <w:color w:val="000000"/>
          <w:sz w:val="25"/>
          <w:szCs w:val="25"/>
        </w:rPr>
        <w:t>help promote Micro and Small Enterprise</w:t>
      </w:r>
      <w:r w:rsidR="00E7424F">
        <w:rPr>
          <w:color w:val="000000"/>
          <w:sz w:val="25"/>
          <w:szCs w:val="25"/>
        </w:rPr>
        <w:t xml:space="preserve">s with special focus on start-ups. The industrial policy would </w:t>
      </w:r>
      <w:r w:rsidR="00E7424F" w:rsidRPr="00E7424F">
        <w:rPr>
          <w:sz w:val="25"/>
          <w:szCs w:val="25"/>
          <w:shd w:val="clear" w:color="auto" w:fill="FFFFFF"/>
        </w:rPr>
        <w:t>focus on empowering the local entrepreneurs besides establishing manufacturing hubs and economic zones, and the state aims to facilitate investment in the hydro power sector.</w:t>
      </w:r>
      <w:r w:rsidR="00E7424F">
        <w:rPr>
          <w:rFonts w:ascii="Arial" w:hAnsi="Arial" w:cs="Arial"/>
          <w:color w:val="6F6F6F"/>
          <w:sz w:val="20"/>
          <w:szCs w:val="20"/>
          <w:shd w:val="clear" w:color="auto" w:fill="FFFFFF"/>
        </w:rPr>
        <w:t xml:space="preserve"> </w:t>
      </w:r>
      <w:r w:rsidR="001E32B3" w:rsidRPr="00D61D3B">
        <w:rPr>
          <w:color w:val="000000"/>
          <w:sz w:val="25"/>
          <w:szCs w:val="25"/>
          <w:shd w:val="clear" w:color="auto" w:fill="FFFFFF"/>
        </w:rPr>
        <w:t xml:space="preserve">The state is also rich in minerals like coal, nickel, cobalt, magnetite, marble, petroleum, natural gas, decorative stones and limestone. </w:t>
      </w:r>
      <w:r w:rsidR="001E32B3">
        <w:rPr>
          <w:color w:val="000000"/>
          <w:sz w:val="25"/>
          <w:szCs w:val="25"/>
          <w:shd w:val="clear" w:color="auto" w:fill="FFFFFF"/>
        </w:rPr>
        <w:t>The mineral resources have led to establishment of many important industries such as extraction of petroleum, natural gas, molybdenum, copper, gold, silver metals and limestone industries which have added to the state’s economic strength. Other important industries include</w:t>
      </w:r>
      <w:r w:rsidR="001E32B3" w:rsidRPr="00D61D3B">
        <w:rPr>
          <w:color w:val="000000"/>
          <w:sz w:val="25"/>
          <w:szCs w:val="25"/>
          <w:shd w:val="clear" w:color="auto" w:fill="FFFFFF"/>
        </w:rPr>
        <w:t xml:space="preserve"> bamboo related industries like paper mills and plywood factories, cottage industries like spinning, weaving and cane works, sugar mills and oil factories. </w:t>
      </w:r>
    </w:p>
    <w:p w:rsidR="001E32B3" w:rsidRDefault="001E32B3" w:rsidP="00AA225C">
      <w:pPr>
        <w:ind w:left="57"/>
        <w:jc w:val="both"/>
        <w:rPr>
          <w:sz w:val="25"/>
          <w:szCs w:val="25"/>
          <w:shd w:val="clear" w:color="auto" w:fill="FFFFFF"/>
        </w:rPr>
      </w:pPr>
      <w:r>
        <w:rPr>
          <w:noProof/>
          <w:sz w:val="25"/>
          <w:szCs w:val="25"/>
          <w:lang w:val="en-GB" w:eastAsia="en-GB"/>
        </w:rPr>
        <w:drawing>
          <wp:anchor distT="0" distB="0" distL="114300" distR="114300" simplePos="0" relativeHeight="251716608" behindDoc="1" locked="0" layoutInCell="1" allowOverlap="1">
            <wp:simplePos x="0" y="0"/>
            <wp:positionH relativeFrom="column">
              <wp:posOffset>47626</wp:posOffset>
            </wp:positionH>
            <wp:positionV relativeFrom="paragraph">
              <wp:posOffset>26670</wp:posOffset>
            </wp:positionV>
            <wp:extent cx="2743200" cy="1806728"/>
            <wp:effectExtent l="19050" t="0" r="0" b="0"/>
            <wp:wrapNone/>
            <wp:docPr id="1" name="Picture 3" descr="C:\Users\Interpreter\Documents\Reports\December 2018\Newsletter\Hornbill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preter\Documents\Reports\December 2018\Newsletter\Hornbill Festival.jpg"/>
                    <pic:cNvPicPr>
                      <a:picLocks noChangeAspect="1" noChangeArrowheads="1"/>
                    </pic:cNvPicPr>
                  </pic:nvPicPr>
                  <pic:blipFill>
                    <a:blip r:embed="rId12"/>
                    <a:srcRect/>
                    <a:stretch>
                      <a:fillRect/>
                    </a:stretch>
                  </pic:blipFill>
                  <pic:spPr bwMode="auto">
                    <a:xfrm>
                      <a:off x="0" y="0"/>
                      <a:ext cx="2743200" cy="1806728"/>
                    </a:xfrm>
                    <a:prstGeom prst="rect">
                      <a:avLst/>
                    </a:prstGeom>
                    <a:noFill/>
                    <a:ln w="9525">
                      <a:noFill/>
                      <a:miter lim="800000"/>
                      <a:headEnd/>
                      <a:tailEnd/>
                    </a:ln>
                  </pic:spPr>
                </pic:pic>
              </a:graphicData>
            </a:graphic>
          </wp:anchor>
        </w:drawing>
      </w: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Default="001E32B3" w:rsidP="00AA225C">
      <w:pPr>
        <w:ind w:left="57"/>
        <w:jc w:val="both"/>
        <w:rPr>
          <w:sz w:val="25"/>
          <w:szCs w:val="25"/>
          <w:shd w:val="clear" w:color="auto" w:fill="FFFFFF"/>
        </w:rPr>
      </w:pPr>
    </w:p>
    <w:p w:rsidR="001E32B3" w:rsidRPr="00CE54BB" w:rsidRDefault="001E32B3" w:rsidP="00CE54BB">
      <w:pPr>
        <w:ind w:left="57" w:right="57"/>
        <w:jc w:val="both"/>
        <w:rPr>
          <w:i/>
          <w:sz w:val="20"/>
          <w:szCs w:val="20"/>
        </w:rPr>
      </w:pPr>
      <w:r>
        <w:rPr>
          <w:i/>
          <w:sz w:val="20"/>
          <w:szCs w:val="20"/>
        </w:rPr>
        <w:t>Hornbill Festival, Nagaland</w:t>
      </w:r>
      <w:r w:rsidR="00CE54BB">
        <w:rPr>
          <w:i/>
          <w:sz w:val="20"/>
          <w:szCs w:val="20"/>
        </w:rPr>
        <w:t xml:space="preserve"> </w:t>
      </w:r>
      <w:proofErr w:type="gramStart"/>
      <w:r w:rsidR="00CE54BB">
        <w:rPr>
          <w:i/>
          <w:sz w:val="20"/>
          <w:szCs w:val="20"/>
        </w:rPr>
        <w:t xml:space="preserve">- </w:t>
      </w:r>
      <w:r>
        <w:rPr>
          <w:i/>
          <w:sz w:val="20"/>
          <w:szCs w:val="20"/>
        </w:rPr>
        <w:t xml:space="preserve"> </w:t>
      </w:r>
      <w:r w:rsidRPr="00E50FC8">
        <w:rPr>
          <w:i/>
          <w:sz w:val="20"/>
          <w:szCs w:val="20"/>
        </w:rPr>
        <w:t>Photo</w:t>
      </w:r>
      <w:proofErr w:type="gramEnd"/>
      <w:r w:rsidRPr="00E50FC8">
        <w:rPr>
          <w:i/>
          <w:sz w:val="20"/>
          <w:szCs w:val="20"/>
        </w:rPr>
        <w:t xml:space="preserve">: </w:t>
      </w:r>
      <w:r>
        <w:rPr>
          <w:i/>
          <w:sz w:val="20"/>
          <w:szCs w:val="20"/>
        </w:rPr>
        <w:t>Tripsavvy.com</w:t>
      </w:r>
    </w:p>
    <w:p w:rsidR="000422C4" w:rsidRDefault="001E32B3" w:rsidP="00AA225C">
      <w:pPr>
        <w:ind w:left="57"/>
        <w:jc w:val="both"/>
        <w:rPr>
          <w:sz w:val="25"/>
          <w:szCs w:val="25"/>
          <w:shd w:val="clear" w:color="auto" w:fill="FFFFFF"/>
        </w:rPr>
      </w:pPr>
      <w:r>
        <w:rPr>
          <w:sz w:val="25"/>
          <w:szCs w:val="25"/>
          <w:shd w:val="clear" w:color="auto" w:fill="FFFFFF"/>
        </w:rPr>
        <w:lastRenderedPageBreak/>
        <w:t xml:space="preserve">Moreover, </w:t>
      </w:r>
      <w:r w:rsidR="00BD19A0">
        <w:rPr>
          <w:sz w:val="25"/>
          <w:szCs w:val="25"/>
          <w:shd w:val="clear" w:color="auto" w:fill="FFFFFF"/>
        </w:rPr>
        <w:t xml:space="preserve">Nagaland has many places of tourist interests which attract visitors throughout the year. One of the notable tourist destinations is </w:t>
      </w:r>
      <w:proofErr w:type="spellStart"/>
      <w:r w:rsidR="00BD19A0">
        <w:rPr>
          <w:sz w:val="25"/>
          <w:szCs w:val="25"/>
          <w:shd w:val="clear" w:color="auto" w:fill="FFFFFF"/>
        </w:rPr>
        <w:t>Japfu</w:t>
      </w:r>
      <w:proofErr w:type="spellEnd"/>
      <w:r w:rsidR="00BD19A0">
        <w:rPr>
          <w:sz w:val="25"/>
          <w:szCs w:val="25"/>
          <w:shd w:val="clear" w:color="auto" w:fill="FFFFFF"/>
        </w:rPr>
        <w:t xml:space="preserve"> Peak at 3084 metres above sea level which offers wonderful opportunities to enjoy the natural splendour of the region. Other notable tourist destinations are the World War II Cemetery of Nagaland</w:t>
      </w:r>
      <w:r w:rsidR="00311D27">
        <w:rPr>
          <w:sz w:val="25"/>
          <w:szCs w:val="25"/>
          <w:shd w:val="clear" w:color="auto" w:fill="FFFFFF"/>
        </w:rPr>
        <w:t xml:space="preserve"> and </w:t>
      </w:r>
      <w:proofErr w:type="spellStart"/>
      <w:r w:rsidR="00311D27">
        <w:rPr>
          <w:sz w:val="25"/>
          <w:szCs w:val="25"/>
          <w:shd w:val="clear" w:color="auto" w:fill="FFFFFF"/>
        </w:rPr>
        <w:t>Kohima</w:t>
      </w:r>
      <w:proofErr w:type="spellEnd"/>
      <w:r w:rsidR="00311D27">
        <w:rPr>
          <w:sz w:val="25"/>
          <w:szCs w:val="25"/>
          <w:shd w:val="clear" w:color="auto" w:fill="FFFFFF"/>
        </w:rPr>
        <w:t xml:space="preserve"> Village which offer</w:t>
      </w:r>
      <w:r w:rsidR="00BD19A0">
        <w:rPr>
          <w:sz w:val="25"/>
          <w:szCs w:val="25"/>
          <w:shd w:val="clear" w:color="auto" w:fill="FFFFFF"/>
        </w:rPr>
        <w:t xml:space="preserve"> a unique scope to experience the rich traditional legacy of Nagaland. Also, the Hornbill Festival </w:t>
      </w:r>
      <w:r w:rsidR="008B27BC">
        <w:rPr>
          <w:sz w:val="25"/>
          <w:szCs w:val="25"/>
          <w:shd w:val="clear" w:color="auto" w:fill="FFFFFF"/>
        </w:rPr>
        <w:t>is</w:t>
      </w:r>
      <w:r w:rsidR="00BD19A0">
        <w:rPr>
          <w:sz w:val="25"/>
          <w:szCs w:val="25"/>
          <w:shd w:val="clear" w:color="auto" w:fill="FFFFFF"/>
        </w:rPr>
        <w:t xml:space="preserve"> held in </w:t>
      </w:r>
      <w:proofErr w:type="spellStart"/>
      <w:r w:rsidR="00BD19A0">
        <w:rPr>
          <w:sz w:val="25"/>
          <w:szCs w:val="25"/>
          <w:shd w:val="clear" w:color="auto" w:fill="FFFFFF"/>
        </w:rPr>
        <w:t>Kisama</w:t>
      </w:r>
      <w:proofErr w:type="spellEnd"/>
      <w:r w:rsidR="00BD19A0">
        <w:rPr>
          <w:sz w:val="25"/>
          <w:szCs w:val="25"/>
          <w:shd w:val="clear" w:color="auto" w:fill="FFFFFF"/>
        </w:rPr>
        <w:t xml:space="preserve"> Heritage Village near </w:t>
      </w:r>
      <w:proofErr w:type="spellStart"/>
      <w:r w:rsidR="00BD19A0">
        <w:rPr>
          <w:sz w:val="25"/>
          <w:szCs w:val="25"/>
          <w:shd w:val="clear" w:color="auto" w:fill="FFFFFF"/>
        </w:rPr>
        <w:t>Kohima</w:t>
      </w:r>
      <w:proofErr w:type="spellEnd"/>
      <w:r w:rsidR="00BD19A0">
        <w:rPr>
          <w:sz w:val="25"/>
          <w:szCs w:val="25"/>
          <w:shd w:val="clear" w:color="auto" w:fill="FFFFFF"/>
        </w:rPr>
        <w:t xml:space="preserve"> </w:t>
      </w:r>
      <w:r w:rsidR="008B27BC">
        <w:rPr>
          <w:sz w:val="25"/>
          <w:szCs w:val="25"/>
          <w:shd w:val="clear" w:color="auto" w:fill="FFFFFF"/>
        </w:rPr>
        <w:t xml:space="preserve">from 1 to 10 December every year </w:t>
      </w:r>
      <w:r w:rsidR="00BD19A0">
        <w:rPr>
          <w:sz w:val="25"/>
          <w:szCs w:val="25"/>
          <w:shd w:val="clear" w:color="auto" w:fill="FFFFFF"/>
        </w:rPr>
        <w:t xml:space="preserve">to celebrate the indigenous warrior tribes of the region. </w:t>
      </w:r>
      <w:r w:rsidR="00311D27">
        <w:rPr>
          <w:sz w:val="25"/>
          <w:szCs w:val="25"/>
          <w:shd w:val="clear" w:color="auto" w:fill="FFFFFF"/>
        </w:rPr>
        <w:t xml:space="preserve">The festival features traditional arts, dances, folk songs, games, music and local handicrafts. </w:t>
      </w:r>
    </w:p>
    <w:p w:rsidR="000422C4" w:rsidRDefault="000422C4" w:rsidP="00AA225C">
      <w:pPr>
        <w:ind w:left="57"/>
        <w:jc w:val="both"/>
        <w:rPr>
          <w:sz w:val="25"/>
          <w:szCs w:val="25"/>
          <w:shd w:val="clear" w:color="auto" w:fill="FFFFFF"/>
        </w:rPr>
      </w:pPr>
    </w:p>
    <w:p w:rsidR="00886D05" w:rsidRDefault="00A92A08" w:rsidP="00075198">
      <w:pPr>
        <w:jc w:val="both"/>
        <w:rPr>
          <w:color w:val="000000"/>
          <w:sz w:val="25"/>
          <w:szCs w:val="25"/>
        </w:rPr>
      </w:pPr>
      <w:r w:rsidRPr="0002209E">
        <w:rPr>
          <w:b/>
          <w:color w:val="000000"/>
          <w:sz w:val="25"/>
          <w:szCs w:val="25"/>
        </w:rPr>
        <w:t xml:space="preserve">Celebration of </w:t>
      </w:r>
      <w:proofErr w:type="spellStart"/>
      <w:r w:rsidR="00A76B16">
        <w:rPr>
          <w:b/>
          <w:color w:val="000000"/>
          <w:sz w:val="25"/>
          <w:szCs w:val="25"/>
        </w:rPr>
        <w:t>Chhau</w:t>
      </w:r>
      <w:proofErr w:type="spellEnd"/>
      <w:r w:rsidR="00A76B16">
        <w:rPr>
          <w:b/>
          <w:color w:val="000000"/>
          <w:sz w:val="25"/>
          <w:szCs w:val="25"/>
        </w:rPr>
        <w:t xml:space="preserve"> </w:t>
      </w:r>
      <w:proofErr w:type="spellStart"/>
      <w:r w:rsidR="00A76B16">
        <w:rPr>
          <w:b/>
          <w:color w:val="000000"/>
          <w:sz w:val="25"/>
          <w:szCs w:val="25"/>
        </w:rPr>
        <w:t>Jhumur</w:t>
      </w:r>
      <w:proofErr w:type="spellEnd"/>
      <w:r w:rsidR="004A6CF2">
        <w:rPr>
          <w:b/>
          <w:color w:val="000000"/>
          <w:sz w:val="25"/>
          <w:szCs w:val="25"/>
        </w:rPr>
        <w:t xml:space="preserve"> </w:t>
      </w:r>
      <w:proofErr w:type="spellStart"/>
      <w:r w:rsidR="00A76B16">
        <w:rPr>
          <w:b/>
          <w:color w:val="000000"/>
          <w:sz w:val="25"/>
          <w:szCs w:val="25"/>
        </w:rPr>
        <w:t>Utsav</w:t>
      </w:r>
      <w:proofErr w:type="spellEnd"/>
      <w:r w:rsidR="00372657" w:rsidRPr="0002209E">
        <w:rPr>
          <w:b/>
          <w:color w:val="000000"/>
          <w:sz w:val="25"/>
          <w:szCs w:val="25"/>
        </w:rPr>
        <w:t>:</w:t>
      </w:r>
      <w:r w:rsidR="00DE1085" w:rsidRPr="0002209E">
        <w:rPr>
          <w:color w:val="000000"/>
          <w:sz w:val="25"/>
          <w:szCs w:val="25"/>
        </w:rPr>
        <w:t xml:space="preserve"> </w:t>
      </w:r>
    </w:p>
    <w:p w:rsidR="00886D05" w:rsidRDefault="00A76B16" w:rsidP="00075198">
      <w:pPr>
        <w:jc w:val="both"/>
        <w:rPr>
          <w:color w:val="000000"/>
          <w:sz w:val="25"/>
          <w:szCs w:val="25"/>
        </w:rPr>
      </w:pPr>
      <w:r>
        <w:rPr>
          <w:noProof/>
          <w:color w:val="000000"/>
          <w:sz w:val="25"/>
          <w:szCs w:val="25"/>
          <w:lang w:val="en-GB" w:eastAsia="en-GB"/>
        </w:rPr>
        <w:drawing>
          <wp:anchor distT="0" distB="0" distL="114300" distR="114300" simplePos="0" relativeHeight="251717632" behindDoc="1" locked="0" layoutInCell="1" allowOverlap="1">
            <wp:simplePos x="0" y="0"/>
            <wp:positionH relativeFrom="column">
              <wp:posOffset>-276452</wp:posOffset>
            </wp:positionH>
            <wp:positionV relativeFrom="paragraph">
              <wp:posOffset>26669</wp:posOffset>
            </wp:positionV>
            <wp:extent cx="3078708" cy="2047875"/>
            <wp:effectExtent l="19050" t="0" r="7392"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78708" cy="2047875"/>
                    </a:xfrm>
                    <a:prstGeom prst="rect">
                      <a:avLst/>
                    </a:prstGeom>
                    <a:noFill/>
                    <a:ln w="9525">
                      <a:noFill/>
                      <a:miter lim="800000"/>
                      <a:headEnd/>
                      <a:tailEnd/>
                    </a:ln>
                  </pic:spPr>
                </pic:pic>
              </a:graphicData>
            </a:graphic>
          </wp:anchor>
        </w:drawing>
      </w:r>
    </w:p>
    <w:p w:rsidR="00886D05" w:rsidRDefault="00886D05" w:rsidP="00075198">
      <w:pPr>
        <w:jc w:val="both"/>
        <w:rPr>
          <w:color w:val="000000"/>
          <w:sz w:val="25"/>
          <w:szCs w:val="25"/>
        </w:rPr>
      </w:pPr>
    </w:p>
    <w:p w:rsidR="00A76B16" w:rsidRDefault="00A76B16" w:rsidP="00075198">
      <w:pPr>
        <w:jc w:val="both"/>
        <w:rPr>
          <w:color w:val="000000"/>
          <w:sz w:val="25"/>
          <w:szCs w:val="25"/>
        </w:rPr>
      </w:pPr>
    </w:p>
    <w:p w:rsidR="00A76B16" w:rsidRDefault="00A76B16" w:rsidP="00075198">
      <w:pPr>
        <w:jc w:val="both"/>
        <w:rPr>
          <w:color w:val="000000"/>
          <w:sz w:val="25"/>
          <w:szCs w:val="25"/>
        </w:rPr>
      </w:pPr>
    </w:p>
    <w:p w:rsidR="00A76B16" w:rsidRDefault="00A76B16" w:rsidP="00075198">
      <w:pPr>
        <w:jc w:val="both"/>
        <w:rPr>
          <w:color w:val="000000"/>
          <w:sz w:val="25"/>
          <w:szCs w:val="25"/>
        </w:rPr>
      </w:pPr>
    </w:p>
    <w:p w:rsidR="00A76B16" w:rsidRDefault="00A76B16" w:rsidP="00075198">
      <w:pPr>
        <w:jc w:val="both"/>
        <w:rPr>
          <w:color w:val="000000"/>
          <w:sz w:val="25"/>
          <w:szCs w:val="25"/>
        </w:rPr>
      </w:pPr>
    </w:p>
    <w:p w:rsidR="00A76B16" w:rsidRDefault="00A76B16" w:rsidP="00075198">
      <w:pPr>
        <w:jc w:val="both"/>
        <w:rPr>
          <w:color w:val="000000"/>
          <w:sz w:val="25"/>
          <w:szCs w:val="25"/>
        </w:rPr>
      </w:pPr>
    </w:p>
    <w:p w:rsidR="00A76B16" w:rsidRDefault="00A76B16" w:rsidP="00075198">
      <w:pPr>
        <w:jc w:val="both"/>
        <w:rPr>
          <w:color w:val="000000"/>
          <w:sz w:val="25"/>
          <w:szCs w:val="25"/>
        </w:rPr>
      </w:pPr>
    </w:p>
    <w:p w:rsidR="00886D05" w:rsidRDefault="00886D05" w:rsidP="00075198">
      <w:pPr>
        <w:jc w:val="both"/>
        <w:rPr>
          <w:color w:val="000000"/>
          <w:sz w:val="25"/>
          <w:szCs w:val="25"/>
        </w:rPr>
      </w:pPr>
    </w:p>
    <w:p w:rsidR="000422C4" w:rsidRDefault="000422C4" w:rsidP="00886D05">
      <w:pPr>
        <w:jc w:val="both"/>
        <w:rPr>
          <w:i/>
          <w:color w:val="000000"/>
          <w:sz w:val="20"/>
          <w:szCs w:val="20"/>
        </w:rPr>
      </w:pPr>
    </w:p>
    <w:p w:rsidR="00311D27" w:rsidRDefault="00311D27" w:rsidP="00886D05">
      <w:pPr>
        <w:jc w:val="both"/>
        <w:rPr>
          <w:i/>
          <w:color w:val="000000"/>
          <w:sz w:val="20"/>
          <w:szCs w:val="20"/>
        </w:rPr>
      </w:pPr>
    </w:p>
    <w:p w:rsidR="002C7DC0" w:rsidRDefault="002C7DC0" w:rsidP="00886D05">
      <w:pPr>
        <w:jc w:val="both"/>
        <w:rPr>
          <w:i/>
          <w:color w:val="000000"/>
          <w:sz w:val="20"/>
          <w:szCs w:val="20"/>
        </w:rPr>
      </w:pPr>
    </w:p>
    <w:p w:rsidR="00886D05" w:rsidRDefault="00A76B16" w:rsidP="00886D05">
      <w:pPr>
        <w:jc w:val="both"/>
        <w:rPr>
          <w:i/>
          <w:color w:val="000000"/>
          <w:sz w:val="20"/>
          <w:szCs w:val="20"/>
        </w:rPr>
      </w:pPr>
      <w:proofErr w:type="spellStart"/>
      <w:r>
        <w:rPr>
          <w:i/>
          <w:color w:val="000000"/>
          <w:sz w:val="20"/>
          <w:szCs w:val="20"/>
        </w:rPr>
        <w:t>Chhau</w:t>
      </w:r>
      <w:proofErr w:type="spellEnd"/>
      <w:r>
        <w:rPr>
          <w:i/>
          <w:color w:val="000000"/>
          <w:sz w:val="20"/>
          <w:szCs w:val="20"/>
        </w:rPr>
        <w:t xml:space="preserve"> </w:t>
      </w:r>
      <w:proofErr w:type="spellStart"/>
      <w:r>
        <w:rPr>
          <w:i/>
          <w:color w:val="000000"/>
          <w:sz w:val="20"/>
          <w:szCs w:val="20"/>
        </w:rPr>
        <w:t>Jhumur</w:t>
      </w:r>
      <w:proofErr w:type="spellEnd"/>
      <w:r>
        <w:rPr>
          <w:i/>
          <w:color w:val="000000"/>
          <w:sz w:val="20"/>
          <w:szCs w:val="20"/>
        </w:rPr>
        <w:t xml:space="preserve"> </w:t>
      </w:r>
      <w:proofErr w:type="spellStart"/>
      <w:r>
        <w:rPr>
          <w:i/>
          <w:color w:val="000000"/>
          <w:sz w:val="20"/>
          <w:szCs w:val="20"/>
        </w:rPr>
        <w:t>Utsav</w:t>
      </w:r>
      <w:proofErr w:type="spellEnd"/>
    </w:p>
    <w:p w:rsidR="00886D05" w:rsidRPr="00C22575" w:rsidRDefault="00886D05" w:rsidP="00886D05">
      <w:pPr>
        <w:jc w:val="both"/>
        <w:rPr>
          <w:i/>
          <w:color w:val="000000"/>
          <w:sz w:val="20"/>
          <w:szCs w:val="20"/>
        </w:rPr>
      </w:pPr>
      <w:r w:rsidRPr="00C22575">
        <w:rPr>
          <w:i/>
          <w:color w:val="000000"/>
          <w:sz w:val="20"/>
          <w:szCs w:val="20"/>
        </w:rPr>
        <w:t xml:space="preserve">Photo: </w:t>
      </w:r>
      <w:r w:rsidR="00A76B16">
        <w:rPr>
          <w:i/>
          <w:color w:val="000000"/>
          <w:sz w:val="20"/>
          <w:szCs w:val="20"/>
        </w:rPr>
        <w:t>Tripsavvy.com</w:t>
      </w:r>
    </w:p>
    <w:p w:rsidR="00886D05" w:rsidRDefault="00886D05" w:rsidP="00075198">
      <w:pPr>
        <w:jc w:val="both"/>
        <w:rPr>
          <w:color w:val="000000"/>
          <w:sz w:val="25"/>
          <w:szCs w:val="25"/>
        </w:rPr>
      </w:pPr>
    </w:p>
    <w:p w:rsidR="00F66B41" w:rsidRDefault="001D3423" w:rsidP="007C4E9D">
      <w:pPr>
        <w:ind w:right="113"/>
        <w:jc w:val="both"/>
        <w:rPr>
          <w:color w:val="000000"/>
          <w:sz w:val="25"/>
          <w:szCs w:val="25"/>
        </w:rPr>
      </w:pPr>
      <w:r>
        <w:rPr>
          <w:color w:val="000000"/>
          <w:sz w:val="25"/>
          <w:szCs w:val="25"/>
        </w:rPr>
        <w:t xml:space="preserve">The </w:t>
      </w:r>
      <w:proofErr w:type="spellStart"/>
      <w:r>
        <w:rPr>
          <w:color w:val="000000"/>
          <w:sz w:val="25"/>
          <w:szCs w:val="25"/>
        </w:rPr>
        <w:t>Chhau</w:t>
      </w:r>
      <w:proofErr w:type="spellEnd"/>
      <w:r>
        <w:rPr>
          <w:color w:val="000000"/>
          <w:sz w:val="25"/>
          <w:szCs w:val="25"/>
        </w:rPr>
        <w:t xml:space="preserve"> </w:t>
      </w:r>
      <w:proofErr w:type="spellStart"/>
      <w:r>
        <w:rPr>
          <w:color w:val="000000"/>
          <w:sz w:val="25"/>
          <w:szCs w:val="25"/>
        </w:rPr>
        <w:t>Jhumur</w:t>
      </w:r>
      <w:proofErr w:type="spellEnd"/>
      <w:r>
        <w:rPr>
          <w:color w:val="000000"/>
          <w:sz w:val="25"/>
          <w:szCs w:val="25"/>
        </w:rPr>
        <w:t xml:space="preserve"> </w:t>
      </w:r>
      <w:proofErr w:type="spellStart"/>
      <w:r>
        <w:rPr>
          <w:color w:val="000000"/>
          <w:sz w:val="25"/>
          <w:szCs w:val="25"/>
        </w:rPr>
        <w:t>Utsav</w:t>
      </w:r>
      <w:proofErr w:type="spellEnd"/>
      <w:r>
        <w:rPr>
          <w:color w:val="000000"/>
          <w:sz w:val="25"/>
          <w:szCs w:val="25"/>
        </w:rPr>
        <w:t xml:space="preserve"> was held from 22 to 28 December in the </w:t>
      </w:r>
      <w:proofErr w:type="spellStart"/>
      <w:r>
        <w:rPr>
          <w:color w:val="000000"/>
          <w:sz w:val="25"/>
          <w:szCs w:val="25"/>
        </w:rPr>
        <w:t>Purulia</w:t>
      </w:r>
      <w:proofErr w:type="spellEnd"/>
      <w:r>
        <w:rPr>
          <w:color w:val="000000"/>
          <w:sz w:val="25"/>
          <w:szCs w:val="25"/>
        </w:rPr>
        <w:t xml:space="preserve"> district in West Bengal to celebrate the ancient regional </w:t>
      </w:r>
      <w:proofErr w:type="spellStart"/>
      <w:r>
        <w:rPr>
          <w:color w:val="000000"/>
          <w:sz w:val="25"/>
          <w:szCs w:val="25"/>
        </w:rPr>
        <w:t>chhau</w:t>
      </w:r>
      <w:proofErr w:type="spellEnd"/>
      <w:r>
        <w:rPr>
          <w:color w:val="000000"/>
          <w:sz w:val="25"/>
          <w:szCs w:val="25"/>
        </w:rPr>
        <w:t xml:space="preserve"> folk dance of eastern India. During the festival, nearly 2,000 artists were engaged in performing this folk art tradition. The </w:t>
      </w:r>
      <w:proofErr w:type="spellStart"/>
      <w:r>
        <w:rPr>
          <w:color w:val="000000"/>
          <w:sz w:val="25"/>
          <w:szCs w:val="25"/>
        </w:rPr>
        <w:t>chhau</w:t>
      </w:r>
      <w:proofErr w:type="spellEnd"/>
      <w:r>
        <w:rPr>
          <w:color w:val="000000"/>
          <w:sz w:val="25"/>
          <w:szCs w:val="25"/>
        </w:rPr>
        <w:t xml:space="preserve"> dance is characterized by acrobatic twists and turns, and incorporates stories based on mythological tales to promote moral and ethical values. The dancers also wear unique masks which are made prior to the festival. The </w:t>
      </w:r>
      <w:proofErr w:type="spellStart"/>
      <w:r>
        <w:rPr>
          <w:color w:val="000000"/>
          <w:sz w:val="25"/>
          <w:szCs w:val="25"/>
        </w:rPr>
        <w:lastRenderedPageBreak/>
        <w:t>Purulia</w:t>
      </w:r>
      <w:proofErr w:type="spellEnd"/>
      <w:r>
        <w:rPr>
          <w:color w:val="000000"/>
          <w:sz w:val="25"/>
          <w:szCs w:val="25"/>
        </w:rPr>
        <w:t xml:space="preserve"> district has been developed as a rural crafts hub by the government of West Bengal and UNESCO.</w:t>
      </w:r>
    </w:p>
    <w:p w:rsidR="000422C4" w:rsidRDefault="000422C4" w:rsidP="007C4E9D">
      <w:pPr>
        <w:ind w:right="113"/>
        <w:jc w:val="both"/>
        <w:rPr>
          <w:color w:val="000000"/>
          <w:sz w:val="25"/>
          <w:szCs w:val="25"/>
        </w:rPr>
      </w:pPr>
    </w:p>
    <w:p w:rsidR="00D2527D" w:rsidRDefault="004B65C1" w:rsidP="00F97537">
      <w:pPr>
        <w:ind w:left="57"/>
        <w:jc w:val="both"/>
        <w:rPr>
          <w:b/>
          <w:color w:val="000000"/>
          <w:sz w:val="28"/>
          <w:szCs w:val="28"/>
        </w:rPr>
      </w:pPr>
      <w:r w:rsidRPr="001E1FDC">
        <w:rPr>
          <w:b/>
          <w:color w:val="000000"/>
          <w:sz w:val="28"/>
          <w:szCs w:val="28"/>
        </w:rPr>
        <w:t>I</w:t>
      </w:r>
      <w:r w:rsidR="00044888" w:rsidRPr="001E1FDC">
        <w:rPr>
          <w:b/>
          <w:color w:val="000000"/>
          <w:sz w:val="28"/>
          <w:szCs w:val="28"/>
        </w:rPr>
        <w:t>n</w:t>
      </w:r>
      <w:r w:rsidR="00DE1085" w:rsidRPr="001E1FDC">
        <w:rPr>
          <w:b/>
          <w:color w:val="000000"/>
          <w:sz w:val="28"/>
          <w:szCs w:val="28"/>
        </w:rPr>
        <w:t>ternational commercial &amp; business activities in India</w:t>
      </w:r>
      <w:r w:rsidR="00CB4216" w:rsidRPr="001E1FDC">
        <w:rPr>
          <w:b/>
          <w:color w:val="000000"/>
          <w:sz w:val="28"/>
          <w:szCs w:val="28"/>
        </w:rPr>
        <w:t xml:space="preserve"> </w:t>
      </w:r>
    </w:p>
    <w:p w:rsidR="00AD29E8" w:rsidRPr="00827219" w:rsidRDefault="00AD29E8" w:rsidP="009C511F">
      <w:pPr>
        <w:ind w:right="57"/>
        <w:jc w:val="both"/>
        <w:rPr>
          <w:b/>
          <w:color w:val="000000"/>
        </w:rPr>
      </w:pPr>
    </w:p>
    <w:p w:rsidR="002C7DC0" w:rsidRDefault="00670C01" w:rsidP="00AA225C">
      <w:pPr>
        <w:ind w:left="57"/>
        <w:jc w:val="both"/>
        <w:rPr>
          <w:b/>
          <w:bCs/>
          <w:sz w:val="25"/>
          <w:szCs w:val="25"/>
        </w:rPr>
      </w:pPr>
      <w:r>
        <w:rPr>
          <w:b/>
          <w:bCs/>
          <w:sz w:val="25"/>
          <w:szCs w:val="25"/>
        </w:rPr>
        <w:t>Ease of Doing Business Review</w:t>
      </w:r>
      <w:r w:rsidR="000B77BA" w:rsidRPr="0002209E">
        <w:rPr>
          <w:b/>
          <w:bCs/>
          <w:sz w:val="25"/>
          <w:szCs w:val="25"/>
        </w:rPr>
        <w:t xml:space="preserve">: </w:t>
      </w:r>
    </w:p>
    <w:p w:rsidR="002C7DC0" w:rsidRDefault="002C7DC0" w:rsidP="00AA225C">
      <w:pPr>
        <w:ind w:left="57"/>
        <w:jc w:val="both"/>
        <w:rPr>
          <w:b/>
          <w:bCs/>
          <w:sz w:val="25"/>
          <w:szCs w:val="25"/>
        </w:rPr>
      </w:pPr>
      <w:r>
        <w:rPr>
          <w:b/>
          <w:bCs/>
          <w:noProof/>
          <w:sz w:val="25"/>
          <w:szCs w:val="25"/>
          <w:lang w:val="en-GB" w:eastAsia="en-GB"/>
        </w:rPr>
        <w:drawing>
          <wp:anchor distT="0" distB="0" distL="114300" distR="114300" simplePos="0" relativeHeight="251721728" behindDoc="1" locked="0" layoutInCell="1" allowOverlap="1">
            <wp:simplePos x="0" y="0"/>
            <wp:positionH relativeFrom="column">
              <wp:posOffset>9525</wp:posOffset>
            </wp:positionH>
            <wp:positionV relativeFrom="paragraph">
              <wp:posOffset>19685</wp:posOffset>
            </wp:positionV>
            <wp:extent cx="3095625" cy="1685925"/>
            <wp:effectExtent l="19050" t="0" r="9525" b="0"/>
            <wp:wrapNone/>
            <wp:docPr id="2" name="Picture 1" descr="C:\Users\Interpreter\Documents\Reports\December 2018\Newsletter\Ease of doing business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preter\Documents\Reports\December 2018\Newsletter\Ease of doing business review.jpg"/>
                    <pic:cNvPicPr>
                      <a:picLocks noChangeAspect="1" noChangeArrowheads="1"/>
                    </pic:cNvPicPr>
                  </pic:nvPicPr>
                  <pic:blipFill>
                    <a:blip r:embed="rId14"/>
                    <a:srcRect/>
                    <a:stretch>
                      <a:fillRect/>
                    </a:stretch>
                  </pic:blipFill>
                  <pic:spPr bwMode="auto">
                    <a:xfrm>
                      <a:off x="0" y="0"/>
                      <a:ext cx="3095625" cy="1685925"/>
                    </a:xfrm>
                    <a:prstGeom prst="rect">
                      <a:avLst/>
                    </a:prstGeom>
                    <a:noFill/>
                    <a:ln w="9525">
                      <a:noFill/>
                      <a:miter lim="800000"/>
                      <a:headEnd/>
                      <a:tailEnd/>
                    </a:ln>
                  </pic:spPr>
                </pic:pic>
              </a:graphicData>
            </a:graphic>
          </wp:anchor>
        </w:drawing>
      </w: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
          <w:bCs/>
          <w:sz w:val="25"/>
          <w:szCs w:val="25"/>
        </w:rPr>
      </w:pPr>
    </w:p>
    <w:p w:rsidR="002C7DC0" w:rsidRDefault="002C7DC0" w:rsidP="00AA225C">
      <w:pPr>
        <w:ind w:left="57"/>
        <w:jc w:val="both"/>
        <w:rPr>
          <w:bCs/>
          <w:sz w:val="20"/>
          <w:szCs w:val="20"/>
        </w:rPr>
      </w:pPr>
    </w:p>
    <w:p w:rsidR="002C7DC0" w:rsidRDefault="002C7DC0" w:rsidP="00AA225C">
      <w:pPr>
        <w:ind w:left="57"/>
        <w:jc w:val="both"/>
        <w:rPr>
          <w:bCs/>
          <w:i/>
          <w:sz w:val="20"/>
          <w:szCs w:val="20"/>
        </w:rPr>
      </w:pPr>
    </w:p>
    <w:p w:rsidR="002C7DC0" w:rsidRPr="002C7DC0" w:rsidRDefault="002C7DC0" w:rsidP="00AA225C">
      <w:pPr>
        <w:ind w:left="57"/>
        <w:jc w:val="both"/>
        <w:rPr>
          <w:bCs/>
          <w:i/>
          <w:sz w:val="20"/>
          <w:szCs w:val="20"/>
        </w:rPr>
      </w:pPr>
      <w:r w:rsidRPr="002C7DC0">
        <w:rPr>
          <w:bCs/>
          <w:i/>
          <w:sz w:val="20"/>
          <w:szCs w:val="20"/>
        </w:rPr>
        <w:t>PM Modi at Ease of Doing Business Review</w:t>
      </w:r>
    </w:p>
    <w:p w:rsidR="002C7DC0" w:rsidRDefault="002C7DC0" w:rsidP="00AA225C">
      <w:pPr>
        <w:ind w:left="57"/>
        <w:jc w:val="both"/>
        <w:rPr>
          <w:bCs/>
          <w:sz w:val="25"/>
          <w:szCs w:val="25"/>
        </w:rPr>
      </w:pPr>
    </w:p>
    <w:p w:rsidR="00886D05" w:rsidRPr="00670C01" w:rsidRDefault="00670C01" w:rsidP="00AA225C">
      <w:pPr>
        <w:ind w:left="57"/>
        <w:jc w:val="both"/>
        <w:rPr>
          <w:bCs/>
          <w:sz w:val="25"/>
          <w:szCs w:val="25"/>
        </w:rPr>
      </w:pPr>
      <w:r>
        <w:rPr>
          <w:bCs/>
          <w:sz w:val="25"/>
          <w:szCs w:val="25"/>
        </w:rPr>
        <w:t xml:space="preserve">On 13 December, PM Narendra Modi chaired a high-level meeting to review progress with regard to Ease of Doing Business. The Prime Minister was briefed on progress being made on various parameters related to Ease of Doing Business, and issues such as construction permits, enforcement of contracts, registering property, starting a business, getting electricity, getting credit and resolving insolvency were discussed.  PM Modi stated that there was tremendous global interest about the rise in India’s Doing Business rankings, and stressed the need to improve last mile delivery and streamline procedures which would improve the Doing Business rankings and also increase the Ease of Living for small businesses and the common man. </w:t>
      </w:r>
    </w:p>
    <w:p w:rsidR="00886D05" w:rsidRDefault="00886D05" w:rsidP="00A37EA4">
      <w:pPr>
        <w:jc w:val="both"/>
        <w:rPr>
          <w:b/>
          <w:bCs/>
          <w:sz w:val="25"/>
          <w:szCs w:val="25"/>
        </w:rPr>
      </w:pPr>
    </w:p>
    <w:p w:rsidR="005A39F9" w:rsidRPr="00E50FC8" w:rsidRDefault="005A39F9" w:rsidP="00AA225C">
      <w:pPr>
        <w:ind w:left="57"/>
        <w:jc w:val="both"/>
        <w:rPr>
          <w:b/>
          <w:sz w:val="28"/>
          <w:szCs w:val="28"/>
        </w:rPr>
      </w:pPr>
      <w:r w:rsidRPr="00E50FC8">
        <w:rPr>
          <w:b/>
          <w:sz w:val="28"/>
          <w:szCs w:val="28"/>
        </w:rPr>
        <w:t>India</w:t>
      </w:r>
      <w:r w:rsidR="001C4F53">
        <w:rPr>
          <w:b/>
          <w:sz w:val="28"/>
          <w:szCs w:val="28"/>
        </w:rPr>
        <w:t>-Norway</w:t>
      </w:r>
    </w:p>
    <w:p w:rsidR="00CB0E8C" w:rsidRDefault="00CB0E8C" w:rsidP="00CB0E8C">
      <w:pPr>
        <w:ind w:left="57"/>
        <w:jc w:val="both"/>
        <w:rPr>
          <w:b/>
          <w:sz w:val="25"/>
          <w:szCs w:val="25"/>
        </w:rPr>
      </w:pPr>
    </w:p>
    <w:p w:rsidR="002C7DC0" w:rsidRDefault="002D1A84" w:rsidP="002C7DC0">
      <w:pPr>
        <w:jc w:val="both"/>
        <w:rPr>
          <w:sz w:val="25"/>
          <w:szCs w:val="25"/>
          <w:lang w:val="en-US" w:eastAsia="en-GB"/>
        </w:rPr>
      </w:pPr>
      <w:r>
        <w:rPr>
          <w:b/>
          <w:sz w:val="25"/>
          <w:szCs w:val="25"/>
        </w:rPr>
        <w:t xml:space="preserve">Norwegian government presents new India strategy paper: </w:t>
      </w:r>
      <w:r w:rsidR="002C7DC0" w:rsidRPr="00F93496">
        <w:rPr>
          <w:sz w:val="25"/>
          <w:szCs w:val="25"/>
        </w:rPr>
        <w:t xml:space="preserve">On 14 December, FM </w:t>
      </w:r>
      <w:r w:rsidR="002C7DC0">
        <w:rPr>
          <w:sz w:val="25"/>
          <w:szCs w:val="25"/>
        </w:rPr>
        <w:t xml:space="preserve">Ine Eriksen </w:t>
      </w:r>
      <w:r w:rsidR="002C7DC0" w:rsidRPr="00F93496">
        <w:rPr>
          <w:sz w:val="25"/>
          <w:szCs w:val="25"/>
        </w:rPr>
        <w:t xml:space="preserve">Søreide presented the Norwegian government’s new strategy for </w:t>
      </w:r>
      <w:r w:rsidR="002C7DC0" w:rsidRPr="00F93496">
        <w:rPr>
          <w:sz w:val="25"/>
          <w:szCs w:val="25"/>
        </w:rPr>
        <w:lastRenderedPageBreak/>
        <w:t>cooperation with India titled “Norway – India 2030”. The strategy contained six objectives for Norway’s cooperation with India in the period until 2030 including (</w:t>
      </w:r>
      <w:proofErr w:type="spellStart"/>
      <w:r w:rsidR="002C7DC0" w:rsidRPr="00F93496">
        <w:rPr>
          <w:sz w:val="25"/>
          <w:szCs w:val="25"/>
        </w:rPr>
        <w:t>i</w:t>
      </w:r>
      <w:proofErr w:type="spellEnd"/>
      <w:r w:rsidR="002C7DC0" w:rsidRPr="00F93496">
        <w:rPr>
          <w:sz w:val="25"/>
          <w:szCs w:val="25"/>
        </w:rPr>
        <w:t>) increasing cooperation to strengthen multilateral cooperation, the international trading system and the international legal order, (ii) increasing Norwegian companies’ market share in India’s ocean-based sector, (iii) supporting sustainable use of marine resources in India and efforts to reduce marine litter, (iv) increasing Norwegian companies’ market share in India’s energy sector, (v) supporting India’s efforts to reduce emissions and meet its obligations under the Paris Agreement, and (vi) being an attractive partner for India in the areas of research, higher education and global health</w:t>
      </w:r>
      <w:r w:rsidR="002C7DC0">
        <w:rPr>
          <w:sz w:val="25"/>
          <w:szCs w:val="25"/>
        </w:rPr>
        <w:t xml:space="preserve">. H.E. Mr. Krishan Kumar, Ambassador of India to Norway was invited as Guest of Honour. </w:t>
      </w:r>
      <w:r w:rsidR="002C7DC0" w:rsidRPr="00746B87">
        <w:rPr>
          <w:sz w:val="25"/>
          <w:szCs w:val="25"/>
          <w:lang w:val="en-US" w:eastAsia="en-GB"/>
        </w:rPr>
        <w:t xml:space="preserve">Ambassador </w:t>
      </w:r>
      <w:r w:rsidR="002C7DC0">
        <w:rPr>
          <w:sz w:val="25"/>
          <w:szCs w:val="25"/>
          <w:lang w:val="en-US" w:eastAsia="en-GB"/>
        </w:rPr>
        <w:t xml:space="preserve">in his speech </w:t>
      </w:r>
      <w:r w:rsidR="002C7DC0" w:rsidRPr="00746B87">
        <w:rPr>
          <w:sz w:val="25"/>
          <w:szCs w:val="25"/>
          <w:lang w:val="en-US" w:eastAsia="en-GB"/>
        </w:rPr>
        <w:t>highlighted areas of potential growth between the two countries underlining India’s Skill India programme, Make in India programme, sectoral developments, global health, the pharmaceutical industry, global terrorism and people to people relations. Ambassador took an opportunity to raise issues relating to Indian diaspora living in Norway and issues of delayed/denial visas etc.</w:t>
      </w:r>
    </w:p>
    <w:p w:rsidR="007930E4" w:rsidRPr="00F93496" w:rsidRDefault="007930E4" w:rsidP="002C7DC0">
      <w:pPr>
        <w:jc w:val="both"/>
        <w:rPr>
          <w:b/>
          <w:sz w:val="25"/>
          <w:szCs w:val="25"/>
        </w:rPr>
      </w:pPr>
    </w:p>
    <w:p w:rsidR="00CB0E8C" w:rsidRPr="000422C4" w:rsidRDefault="002C7DC0" w:rsidP="00CB0E8C">
      <w:pPr>
        <w:ind w:left="57"/>
        <w:jc w:val="both"/>
        <w:rPr>
          <w:b/>
          <w:sz w:val="25"/>
          <w:szCs w:val="25"/>
        </w:rPr>
      </w:pPr>
      <w:r>
        <w:rPr>
          <w:b/>
          <w:noProof/>
          <w:sz w:val="25"/>
          <w:szCs w:val="25"/>
          <w:lang w:val="en-GB" w:eastAsia="en-GB"/>
        </w:rPr>
        <w:drawing>
          <wp:anchor distT="0" distB="0" distL="114300" distR="114300" simplePos="0" relativeHeight="251714560" behindDoc="1" locked="0" layoutInCell="1" allowOverlap="1">
            <wp:simplePos x="0" y="0"/>
            <wp:positionH relativeFrom="column">
              <wp:posOffset>-185420</wp:posOffset>
            </wp:positionH>
            <wp:positionV relativeFrom="paragraph">
              <wp:posOffset>10795</wp:posOffset>
            </wp:positionV>
            <wp:extent cx="3028950" cy="2019300"/>
            <wp:effectExtent l="19050" t="0" r="0" b="0"/>
            <wp:wrapNone/>
            <wp:docPr id="11" name="Picture 3" descr="https://www.bistandsaktuelt.no/globalassets/bilder/nyhets-og-illustrasjonsbilder/2018/desember-2018/india-ine-es.jpg?preset=Fluid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standsaktuelt.no/globalassets/bilder/nyhets-og-illustrasjonsbilder/2018/desember-2018/india-ine-es.jpg?preset=Fluid1199"/>
                    <pic:cNvPicPr>
                      <a:picLocks noChangeAspect="1" noChangeArrowheads="1"/>
                    </pic:cNvPicPr>
                  </pic:nvPicPr>
                  <pic:blipFill>
                    <a:blip r:embed="rId15"/>
                    <a:srcRect/>
                    <a:stretch>
                      <a:fillRect/>
                    </a:stretch>
                  </pic:blipFill>
                  <pic:spPr bwMode="auto">
                    <a:xfrm>
                      <a:off x="0" y="0"/>
                      <a:ext cx="3028950" cy="2019300"/>
                    </a:xfrm>
                    <a:prstGeom prst="rect">
                      <a:avLst/>
                    </a:prstGeom>
                    <a:noFill/>
                    <a:ln w="9525">
                      <a:noFill/>
                      <a:miter lim="800000"/>
                      <a:headEnd/>
                      <a:tailEnd/>
                    </a:ln>
                  </pic:spPr>
                </pic:pic>
              </a:graphicData>
            </a:graphic>
          </wp:anchor>
        </w:drawing>
      </w:r>
    </w:p>
    <w:p w:rsidR="00E15C70" w:rsidRDefault="00E15C70"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CB0E8C" w:rsidRDefault="00CB0E8C" w:rsidP="009C511F">
      <w:pPr>
        <w:ind w:right="57"/>
        <w:jc w:val="both"/>
        <w:rPr>
          <w:b/>
        </w:rPr>
      </w:pPr>
    </w:p>
    <w:p w:rsidR="00311D27" w:rsidRDefault="00311D27" w:rsidP="00670C01">
      <w:pPr>
        <w:ind w:left="57"/>
        <w:jc w:val="both"/>
        <w:rPr>
          <w:i/>
          <w:sz w:val="20"/>
          <w:szCs w:val="20"/>
        </w:rPr>
      </w:pPr>
    </w:p>
    <w:p w:rsidR="00311D27" w:rsidRDefault="00311D27" w:rsidP="00670C01">
      <w:pPr>
        <w:ind w:left="57"/>
        <w:jc w:val="both"/>
        <w:rPr>
          <w:i/>
          <w:sz w:val="20"/>
          <w:szCs w:val="20"/>
        </w:rPr>
      </w:pPr>
    </w:p>
    <w:p w:rsidR="002C7DC0" w:rsidRDefault="002C7DC0" w:rsidP="00670C01">
      <w:pPr>
        <w:ind w:left="57"/>
        <w:jc w:val="both"/>
        <w:rPr>
          <w:i/>
          <w:sz w:val="20"/>
          <w:szCs w:val="20"/>
        </w:rPr>
      </w:pPr>
    </w:p>
    <w:p w:rsidR="00F93496" w:rsidRPr="00F93496" w:rsidRDefault="00F93496" w:rsidP="00670C01">
      <w:pPr>
        <w:ind w:left="57"/>
        <w:jc w:val="both"/>
        <w:rPr>
          <w:i/>
          <w:sz w:val="20"/>
          <w:szCs w:val="20"/>
        </w:rPr>
      </w:pPr>
      <w:r w:rsidRPr="00F93496">
        <w:rPr>
          <w:i/>
          <w:sz w:val="20"/>
          <w:szCs w:val="20"/>
        </w:rPr>
        <w:t>FM Søreide presented the India strategy</w:t>
      </w:r>
    </w:p>
    <w:p w:rsidR="00F93496" w:rsidRPr="00F93496" w:rsidRDefault="00F93496" w:rsidP="00670C01">
      <w:pPr>
        <w:ind w:left="57"/>
        <w:jc w:val="both"/>
        <w:rPr>
          <w:i/>
          <w:sz w:val="20"/>
          <w:szCs w:val="20"/>
        </w:rPr>
      </w:pPr>
      <w:r w:rsidRPr="00F93496">
        <w:rPr>
          <w:i/>
          <w:sz w:val="20"/>
          <w:szCs w:val="20"/>
        </w:rPr>
        <w:t xml:space="preserve">Photo: </w:t>
      </w:r>
      <w:r w:rsidR="001B5303">
        <w:rPr>
          <w:i/>
          <w:sz w:val="20"/>
          <w:szCs w:val="20"/>
        </w:rPr>
        <w:t>Jan Speed/</w:t>
      </w:r>
      <w:r w:rsidRPr="00F93496">
        <w:rPr>
          <w:i/>
          <w:sz w:val="20"/>
          <w:szCs w:val="20"/>
        </w:rPr>
        <w:t>Bistandsaktuelt.no</w:t>
      </w:r>
    </w:p>
    <w:p w:rsidR="00CB0E8C" w:rsidRPr="00827219" w:rsidRDefault="00CB0E8C" w:rsidP="009C511F">
      <w:pPr>
        <w:ind w:right="57"/>
        <w:jc w:val="both"/>
        <w:rPr>
          <w:b/>
        </w:rPr>
      </w:pPr>
    </w:p>
    <w:p w:rsidR="002C7DC0" w:rsidRDefault="00C822E2" w:rsidP="002C7DC0">
      <w:pPr>
        <w:ind w:left="57"/>
        <w:jc w:val="both"/>
        <w:rPr>
          <w:sz w:val="25"/>
          <w:szCs w:val="25"/>
        </w:rPr>
      </w:pPr>
      <w:r>
        <w:rPr>
          <w:b/>
          <w:sz w:val="25"/>
          <w:szCs w:val="25"/>
        </w:rPr>
        <w:lastRenderedPageBreak/>
        <w:t>International Development Minister Astrup in New Delhi</w:t>
      </w:r>
      <w:r w:rsidR="005A39F9" w:rsidRPr="00DE4F92">
        <w:rPr>
          <w:b/>
          <w:sz w:val="25"/>
          <w:szCs w:val="25"/>
        </w:rPr>
        <w:t>:</w:t>
      </w:r>
      <w:r w:rsidR="00827219" w:rsidRPr="00DE4F92">
        <w:rPr>
          <w:color w:val="000000"/>
          <w:sz w:val="25"/>
          <w:szCs w:val="25"/>
        </w:rPr>
        <w:t xml:space="preserve"> </w:t>
      </w:r>
      <w:r w:rsidR="002C7DC0" w:rsidRPr="005F4CAB">
        <w:rPr>
          <w:sz w:val="25"/>
          <w:szCs w:val="25"/>
        </w:rPr>
        <w:t>On 12 December, International Development Minister Nikolai Astrup attended the Partner Forum 2018 of the Partnership for Maternal, Newborn and Child Health (PMNCH) which was hosted by the Government of India in New Delhi. The Forum brought together 1,200 partners dedicated to the Every Woman Every Child (EWEC) movement. The purpose of the Forum was to create greater political momentum on the issue of maternal, newborn and child health, share best practices and knowledge to innovate and improve implementation strategies, and to improve cross-sectoral collaboration through knowledge exchange and joint advocacy strategies</w:t>
      </w:r>
      <w:r w:rsidR="002C7DC0">
        <w:rPr>
          <w:sz w:val="25"/>
          <w:szCs w:val="25"/>
        </w:rPr>
        <w:t xml:space="preserve">. A </w:t>
      </w:r>
      <w:r w:rsidR="002C7DC0" w:rsidRPr="00C2097D">
        <w:rPr>
          <w:sz w:val="25"/>
          <w:szCs w:val="25"/>
        </w:rPr>
        <w:t>Keynote address</w:t>
      </w:r>
      <w:r w:rsidR="002C7DC0">
        <w:rPr>
          <w:sz w:val="25"/>
          <w:szCs w:val="25"/>
        </w:rPr>
        <w:t xml:space="preserve"> </w:t>
      </w:r>
      <w:r w:rsidR="002C7DC0" w:rsidRPr="00C2097D">
        <w:rPr>
          <w:sz w:val="25"/>
          <w:szCs w:val="25"/>
        </w:rPr>
        <w:t>w</w:t>
      </w:r>
      <w:r w:rsidR="002C7DC0">
        <w:rPr>
          <w:sz w:val="25"/>
          <w:szCs w:val="25"/>
        </w:rPr>
        <w:t>as</w:t>
      </w:r>
      <w:r w:rsidR="002C7DC0" w:rsidRPr="00C2097D">
        <w:rPr>
          <w:sz w:val="25"/>
          <w:szCs w:val="25"/>
        </w:rPr>
        <w:t xml:space="preserve"> delivered by PM Narendra Modi</w:t>
      </w:r>
      <w:r w:rsidR="002C7DC0">
        <w:rPr>
          <w:sz w:val="25"/>
          <w:szCs w:val="25"/>
        </w:rPr>
        <w:t xml:space="preserve">. PM Modi also met Mr. Astrup at the start of the Partner Forum 2018. </w:t>
      </w:r>
    </w:p>
    <w:p w:rsidR="00F93496" w:rsidRDefault="002C7DC0" w:rsidP="004F2DA9">
      <w:pPr>
        <w:ind w:left="57"/>
        <w:jc w:val="both"/>
        <w:rPr>
          <w:color w:val="000000"/>
          <w:sz w:val="25"/>
          <w:szCs w:val="25"/>
        </w:rPr>
      </w:pPr>
      <w:r>
        <w:rPr>
          <w:noProof/>
          <w:color w:val="000000"/>
          <w:sz w:val="25"/>
          <w:szCs w:val="25"/>
          <w:lang w:val="en-GB" w:eastAsia="en-GB"/>
        </w:rPr>
        <w:drawing>
          <wp:anchor distT="0" distB="0" distL="114300" distR="114300" simplePos="0" relativeHeight="251715584" behindDoc="1" locked="0" layoutInCell="1" allowOverlap="1">
            <wp:simplePos x="0" y="0"/>
            <wp:positionH relativeFrom="column">
              <wp:posOffset>38099</wp:posOffset>
            </wp:positionH>
            <wp:positionV relativeFrom="paragraph">
              <wp:posOffset>75565</wp:posOffset>
            </wp:positionV>
            <wp:extent cx="2795315" cy="1676400"/>
            <wp:effectExtent l="19050" t="0" r="5035" b="0"/>
            <wp:wrapNone/>
            <wp:docPr id="12" name="Picture 6" descr="https://pbs.twimg.com/media/DuMeh52W4AA6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uMeh52W4AA6sNe.jpg"/>
                    <pic:cNvPicPr>
                      <a:picLocks noChangeAspect="1" noChangeArrowheads="1"/>
                    </pic:cNvPicPr>
                  </pic:nvPicPr>
                  <pic:blipFill>
                    <a:blip r:embed="rId16"/>
                    <a:srcRect/>
                    <a:stretch>
                      <a:fillRect/>
                    </a:stretch>
                  </pic:blipFill>
                  <pic:spPr bwMode="auto">
                    <a:xfrm>
                      <a:off x="0" y="0"/>
                      <a:ext cx="2795315" cy="1676400"/>
                    </a:xfrm>
                    <a:prstGeom prst="rect">
                      <a:avLst/>
                    </a:prstGeom>
                    <a:noFill/>
                    <a:ln w="9525">
                      <a:noFill/>
                      <a:miter lim="800000"/>
                      <a:headEnd/>
                      <a:tailEnd/>
                    </a:ln>
                  </pic:spPr>
                </pic:pic>
              </a:graphicData>
            </a:graphic>
          </wp:anchor>
        </w:drawing>
      </w: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F93496" w:rsidRDefault="00F93496" w:rsidP="00F93496">
      <w:pPr>
        <w:ind w:left="57"/>
        <w:jc w:val="both"/>
        <w:rPr>
          <w:color w:val="000000"/>
          <w:sz w:val="25"/>
          <w:szCs w:val="25"/>
        </w:rPr>
      </w:pPr>
    </w:p>
    <w:p w:rsidR="00E7424F" w:rsidRDefault="00E7424F" w:rsidP="00E7424F">
      <w:pPr>
        <w:ind w:left="57"/>
        <w:jc w:val="both"/>
        <w:rPr>
          <w:i/>
          <w:sz w:val="20"/>
          <w:szCs w:val="20"/>
        </w:rPr>
      </w:pPr>
    </w:p>
    <w:p w:rsidR="00E7424F" w:rsidRDefault="00E7424F" w:rsidP="00E7424F">
      <w:pPr>
        <w:ind w:left="57"/>
        <w:jc w:val="both"/>
        <w:rPr>
          <w:i/>
          <w:sz w:val="20"/>
          <w:szCs w:val="20"/>
        </w:rPr>
      </w:pPr>
    </w:p>
    <w:p w:rsidR="002C7DC0" w:rsidRDefault="002C7DC0" w:rsidP="002C7DC0">
      <w:pPr>
        <w:ind w:left="57"/>
        <w:jc w:val="both"/>
        <w:rPr>
          <w:i/>
          <w:sz w:val="20"/>
          <w:szCs w:val="20"/>
        </w:rPr>
      </w:pPr>
      <w:r>
        <w:rPr>
          <w:i/>
          <w:sz w:val="20"/>
          <w:szCs w:val="20"/>
        </w:rPr>
        <w:t>PM</w:t>
      </w:r>
      <w:r w:rsidRPr="001B5303">
        <w:rPr>
          <w:i/>
          <w:sz w:val="20"/>
          <w:szCs w:val="20"/>
        </w:rPr>
        <w:t xml:space="preserve"> Modi met </w:t>
      </w:r>
      <w:r>
        <w:rPr>
          <w:i/>
          <w:sz w:val="20"/>
          <w:szCs w:val="20"/>
        </w:rPr>
        <w:t xml:space="preserve">International Development </w:t>
      </w:r>
      <w:r w:rsidRPr="001B5303">
        <w:rPr>
          <w:i/>
          <w:sz w:val="20"/>
          <w:szCs w:val="20"/>
        </w:rPr>
        <w:t>Minister Astrup at the Partner Forum 2018</w:t>
      </w:r>
      <w:r>
        <w:rPr>
          <w:i/>
          <w:sz w:val="20"/>
          <w:szCs w:val="20"/>
        </w:rPr>
        <w:t>.</w:t>
      </w:r>
    </w:p>
    <w:p w:rsidR="002C7DC0" w:rsidRPr="000C17AF" w:rsidRDefault="002C7DC0" w:rsidP="002C7DC0">
      <w:pPr>
        <w:ind w:left="57"/>
        <w:jc w:val="both"/>
        <w:rPr>
          <w:i/>
          <w:sz w:val="18"/>
          <w:szCs w:val="18"/>
        </w:rPr>
      </w:pPr>
      <w:proofErr w:type="spellStart"/>
      <w:r w:rsidRPr="000C17AF">
        <w:rPr>
          <w:i/>
          <w:sz w:val="18"/>
          <w:szCs w:val="18"/>
        </w:rPr>
        <w:t>Photo</w:t>
      </w:r>
      <w:proofErr w:type="gramStart"/>
      <w:r w:rsidRPr="000C17AF">
        <w:rPr>
          <w:i/>
          <w:sz w:val="18"/>
          <w:szCs w:val="18"/>
        </w:rPr>
        <w:t>:Royal</w:t>
      </w:r>
      <w:proofErr w:type="spellEnd"/>
      <w:proofErr w:type="gramEnd"/>
      <w:r w:rsidRPr="000C17AF">
        <w:rPr>
          <w:i/>
          <w:sz w:val="18"/>
          <w:szCs w:val="18"/>
        </w:rPr>
        <w:t xml:space="preserve"> Norwegian Embassy in New Delhi</w:t>
      </w:r>
    </w:p>
    <w:p w:rsidR="002C7DC0" w:rsidRDefault="002C7DC0" w:rsidP="002C7DC0">
      <w:pPr>
        <w:jc w:val="both"/>
        <w:rPr>
          <w:b/>
          <w:sz w:val="28"/>
          <w:szCs w:val="28"/>
        </w:rPr>
      </w:pPr>
    </w:p>
    <w:p w:rsidR="00125597" w:rsidRPr="00611F83" w:rsidRDefault="00125597" w:rsidP="000C17AF">
      <w:pPr>
        <w:jc w:val="both"/>
        <w:rPr>
          <w:b/>
          <w:sz w:val="28"/>
          <w:szCs w:val="28"/>
        </w:rPr>
      </w:pPr>
      <w:r w:rsidRPr="00611F83">
        <w:rPr>
          <w:b/>
          <w:sz w:val="28"/>
          <w:szCs w:val="28"/>
        </w:rPr>
        <w:t>Indian Community</w:t>
      </w:r>
    </w:p>
    <w:p w:rsidR="0068027D" w:rsidRDefault="0068027D" w:rsidP="000C17AF">
      <w:pPr>
        <w:jc w:val="both"/>
        <w:rPr>
          <w:b/>
          <w:sz w:val="25"/>
          <w:szCs w:val="25"/>
        </w:rPr>
      </w:pPr>
    </w:p>
    <w:p w:rsidR="00125597" w:rsidRPr="00796A58" w:rsidRDefault="004067F6" w:rsidP="000C17AF">
      <w:pPr>
        <w:jc w:val="both"/>
        <w:rPr>
          <w:color w:val="000000"/>
          <w:sz w:val="25"/>
          <w:szCs w:val="25"/>
          <w:shd w:val="clear" w:color="auto" w:fill="FFFFFF"/>
        </w:rPr>
      </w:pPr>
      <w:r>
        <w:rPr>
          <w:b/>
          <w:sz w:val="25"/>
          <w:szCs w:val="25"/>
        </w:rPr>
        <w:t>Celebration of the R</w:t>
      </w:r>
      <w:r w:rsidR="00C2097D">
        <w:rPr>
          <w:b/>
          <w:sz w:val="25"/>
          <w:szCs w:val="25"/>
        </w:rPr>
        <w:t>epublic Day</w:t>
      </w:r>
      <w:r>
        <w:rPr>
          <w:b/>
          <w:sz w:val="25"/>
          <w:szCs w:val="25"/>
        </w:rPr>
        <w:t xml:space="preserve"> of India</w:t>
      </w:r>
      <w:r w:rsidR="00125597" w:rsidRPr="00796A58">
        <w:rPr>
          <w:b/>
          <w:sz w:val="25"/>
          <w:szCs w:val="25"/>
        </w:rPr>
        <w:t>:</w:t>
      </w:r>
      <w:r w:rsidR="00972FE3">
        <w:rPr>
          <w:b/>
          <w:sz w:val="25"/>
          <w:szCs w:val="25"/>
        </w:rPr>
        <w:t xml:space="preserve"> </w:t>
      </w:r>
      <w:r w:rsidR="00746B87" w:rsidRPr="00746B87">
        <w:rPr>
          <w:sz w:val="25"/>
          <w:szCs w:val="25"/>
          <w:shd w:val="clear" w:color="auto" w:fill="FFFFFF"/>
        </w:rPr>
        <w:t>The Embassy of India will be organizing a Flag Hoisting Ceremony on the occasion of the 70th Republic Day of India.  All Indian Nationals, PIOs and friends of India are cordially invited to attend the event on Saturday, 26th January, 2019 at 10.00 a.m. at the Embassy premises, Niels Juels Gate 30, 0244 Oslo</w:t>
      </w:r>
      <w:r w:rsidR="009B0176" w:rsidRPr="00746B87">
        <w:rPr>
          <w:sz w:val="25"/>
          <w:szCs w:val="25"/>
        </w:rPr>
        <w:t>.</w:t>
      </w:r>
    </w:p>
    <w:sectPr w:rsidR="00125597" w:rsidRPr="00796A58" w:rsidSect="00342550">
      <w:footerReference w:type="default" r:id="rId17"/>
      <w:pgSz w:w="12240" w:h="15840" w:code="1"/>
      <w:pgMar w:top="1134" w:right="1327" w:bottom="993" w:left="1327" w:header="539"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1E9" w:rsidRDefault="007161E9" w:rsidP="007D4703">
      <w:r>
        <w:separator/>
      </w:r>
    </w:p>
  </w:endnote>
  <w:endnote w:type="continuationSeparator" w:id="0">
    <w:p w:rsidR="007161E9" w:rsidRDefault="007161E9" w:rsidP="007D47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511" w:rsidRPr="003E1AB2" w:rsidRDefault="00C1580F" w:rsidP="00B11E95">
    <w:pPr>
      <w:pStyle w:val="Header"/>
      <w:rPr>
        <w:sz w:val="26"/>
        <w:lang w:val="nb-NO"/>
      </w:rPr>
    </w:pPr>
    <w:r>
      <w:rPr>
        <w:sz w:val="26"/>
        <w:lang w:val="nb-NO"/>
      </w:rPr>
      <w:softHyphen/>
    </w:r>
    <w:r>
      <w:rPr>
        <w:sz w:val="26"/>
        <w:lang w:val="nb-NO"/>
      </w:rPr>
      <w:softHyphen/>
    </w:r>
    <w:r>
      <w:rPr>
        <w:sz w:val="26"/>
        <w:lang w:val="nb-NO"/>
      </w:rPr>
      <w:softHyphen/>
    </w:r>
    <w:r>
      <w:rPr>
        <w:sz w:val="26"/>
        <w:lang w:val="nb-NO"/>
      </w:rPr>
      <w:softHyphen/>
    </w:r>
    <w:r>
      <w:rPr>
        <w:sz w:val="26"/>
        <w:lang w:val="nb-NO"/>
      </w:rPr>
      <w:softHyphen/>
    </w:r>
    <w:r w:rsidR="003E1AB2">
      <w:rPr>
        <w:sz w:val="26"/>
        <w:lang w:val="nb-NO"/>
      </w:rPr>
      <w:t>_____________________________________________</w:t>
    </w:r>
    <w:r>
      <w:rPr>
        <w:sz w:val="26"/>
        <w:lang w:val="nb-NO"/>
      </w:rPr>
      <w:t>____________________________</w:t>
    </w:r>
  </w:p>
  <w:p w:rsidR="00885305" w:rsidRPr="00885305" w:rsidRDefault="006B5511" w:rsidP="00B11E95">
    <w:pPr>
      <w:pStyle w:val="Header"/>
      <w:rPr>
        <w:i/>
        <w:lang w:val="en-GB"/>
      </w:rPr>
    </w:pPr>
    <w:r w:rsidRPr="00885305">
      <w:rPr>
        <w:i/>
        <w:lang w:val="en-GB"/>
      </w:rPr>
      <w:t>Embassy of India</w:t>
    </w:r>
    <w:r w:rsidR="00885305" w:rsidRPr="00885305">
      <w:rPr>
        <w:i/>
        <w:lang w:val="en-GB"/>
      </w:rPr>
      <w:t xml:space="preserve">, Niels Juels gate 30, 0244 Oslo                           Newsletter for </w:t>
    </w:r>
    <w:r w:rsidR="003422C4">
      <w:rPr>
        <w:i/>
        <w:lang w:val="en-GB"/>
      </w:rPr>
      <w:t>Dec</w:t>
    </w:r>
    <w:r w:rsidR="00845138">
      <w:rPr>
        <w:i/>
        <w:lang w:val="en-GB"/>
      </w:rPr>
      <w:t>em</w:t>
    </w:r>
    <w:r w:rsidR="00885305" w:rsidRPr="00885305">
      <w:rPr>
        <w:i/>
        <w:lang w:val="en-GB"/>
      </w:rPr>
      <w:t>ber 2018</w:t>
    </w:r>
    <w:r w:rsidRPr="00885305">
      <w:rPr>
        <w:i/>
        <w:lang w:val="en-GB"/>
      </w:rPr>
      <w:tab/>
    </w:r>
  </w:p>
  <w:p w:rsidR="00476908" w:rsidRDefault="00885305" w:rsidP="00B11E95">
    <w:pPr>
      <w:pStyle w:val="Header"/>
      <w:rPr>
        <w:lang w:val="en-GB"/>
      </w:rPr>
    </w:pPr>
    <w:r w:rsidRPr="00885305">
      <w:rPr>
        <w:i/>
        <w:lang w:val="en-GB"/>
      </w:rPr>
      <w:t xml:space="preserve">Tel. 24115923; </w:t>
    </w:r>
    <w:r w:rsidR="0086114A">
      <w:rPr>
        <w:i/>
        <w:lang w:val="en-GB"/>
      </w:rPr>
      <w:t>e</w:t>
    </w:r>
    <w:r w:rsidRPr="00885305">
      <w:rPr>
        <w:i/>
        <w:lang w:val="en-GB"/>
      </w:rPr>
      <w:t xml:space="preserve">-mail. commerce@indemb.no </w:t>
    </w:r>
    <w:r w:rsidRPr="00856EA3">
      <w:rPr>
        <w:lang w:val="en-GB"/>
      </w:rPr>
      <w:t xml:space="preserve">            </w:t>
    </w:r>
    <w:r>
      <w:rPr>
        <w:lang w:val="en-GB"/>
      </w:rPr>
      <w:t xml:space="preserve">   </w:t>
    </w:r>
    <w:r w:rsidRPr="00856EA3">
      <w:rPr>
        <w:lang w:val="en-GB"/>
      </w:rPr>
      <w:t xml:space="preserve">  </w:t>
    </w:r>
    <w:r>
      <w:rPr>
        <w:lang w:val="en-GB"/>
      </w:rPr>
      <w:tab/>
      <w:t xml:space="preserve">                                                          </w:t>
    </w:r>
  </w:p>
  <w:p w:rsidR="006B5511" w:rsidRPr="00856EA3" w:rsidRDefault="00885305" w:rsidP="00885305">
    <w:pPr>
      <w:pStyle w:val="Header"/>
      <w:tabs>
        <w:tab w:val="left" w:pos="8475"/>
        <w:tab w:val="left" w:pos="8505"/>
      </w:tabs>
      <w:rPr>
        <w:lang w:val="en-GB"/>
      </w:rPr>
    </w:pPr>
    <w:r>
      <w:rPr>
        <w:rStyle w:val="PageNumber"/>
      </w:rPr>
      <w:tab/>
      <w:t xml:space="preserve">                                           </w:t>
    </w:r>
    <w:r>
      <w:rPr>
        <w:rStyle w:val="PageNumber"/>
      </w:rPr>
      <w:tab/>
      <w:t xml:space="preserve">    </w:t>
    </w:r>
    <w:r>
      <w:rPr>
        <w:rStyle w:val="PageNumber"/>
      </w:rPr>
      <w:tab/>
    </w:r>
    <w:r w:rsidR="00E75A2A" w:rsidRPr="00856EA3">
      <w:rPr>
        <w:rStyle w:val="PageNumber"/>
      </w:rPr>
      <w:fldChar w:fldCharType="begin"/>
    </w:r>
    <w:r w:rsidR="006B5511" w:rsidRPr="00856EA3">
      <w:rPr>
        <w:rStyle w:val="PageNumber"/>
      </w:rPr>
      <w:instrText xml:space="preserve"> PAGE </w:instrText>
    </w:r>
    <w:r w:rsidR="00E75A2A" w:rsidRPr="00856EA3">
      <w:rPr>
        <w:rStyle w:val="PageNumber"/>
      </w:rPr>
      <w:fldChar w:fldCharType="separate"/>
    </w:r>
    <w:r w:rsidR="007930E4">
      <w:rPr>
        <w:rStyle w:val="PageNumber"/>
        <w:noProof/>
      </w:rPr>
      <w:t>4</w:t>
    </w:r>
    <w:r w:rsidR="00E75A2A" w:rsidRPr="00856EA3">
      <w:rPr>
        <w:rStyle w:val="PageNumber"/>
      </w:rPr>
      <w:fldChar w:fldCharType="end"/>
    </w:r>
  </w:p>
  <w:p w:rsidR="006B5511" w:rsidRPr="00D7268F" w:rsidRDefault="006B5511">
    <w:pPr>
      <w:pStyle w:val="Footer"/>
      <w:rPr>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1E9" w:rsidRDefault="007161E9" w:rsidP="007D4703">
      <w:r>
        <w:separator/>
      </w:r>
    </w:p>
  </w:footnote>
  <w:footnote w:type="continuationSeparator" w:id="0">
    <w:p w:rsidR="007161E9" w:rsidRDefault="007161E9" w:rsidP="007D47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characterSpacingControl w:val="doNotCompress"/>
  <w:doNotValidateAgainstSchema/>
  <w:doNotDemarcateInvalidXml/>
  <w:hdrShapeDefaults>
    <o:shapedefaults v:ext="edit" spidmax="247810"/>
  </w:hdrShapeDefaults>
  <w:footnotePr>
    <w:footnote w:id="-1"/>
    <w:footnote w:id="0"/>
  </w:footnotePr>
  <w:endnotePr>
    <w:endnote w:id="-1"/>
    <w:endnote w:id="0"/>
  </w:endnotePr>
  <w:compat/>
  <w:rsids>
    <w:rsidRoot w:val="00A227A2"/>
    <w:rsid w:val="00001113"/>
    <w:rsid w:val="00001FA0"/>
    <w:rsid w:val="00003E77"/>
    <w:rsid w:val="00003EAA"/>
    <w:rsid w:val="00005806"/>
    <w:rsid w:val="00005F4C"/>
    <w:rsid w:val="00006641"/>
    <w:rsid w:val="00006DCF"/>
    <w:rsid w:val="000071DB"/>
    <w:rsid w:val="000072DB"/>
    <w:rsid w:val="00007902"/>
    <w:rsid w:val="000101B3"/>
    <w:rsid w:val="00014664"/>
    <w:rsid w:val="00015FAB"/>
    <w:rsid w:val="00020998"/>
    <w:rsid w:val="00020D02"/>
    <w:rsid w:val="0002209E"/>
    <w:rsid w:val="00025454"/>
    <w:rsid w:val="000254F3"/>
    <w:rsid w:val="00026D33"/>
    <w:rsid w:val="000273EE"/>
    <w:rsid w:val="00027977"/>
    <w:rsid w:val="000311A8"/>
    <w:rsid w:val="000319B3"/>
    <w:rsid w:val="000334DB"/>
    <w:rsid w:val="000336C9"/>
    <w:rsid w:val="00033795"/>
    <w:rsid w:val="00034D69"/>
    <w:rsid w:val="00037996"/>
    <w:rsid w:val="00040675"/>
    <w:rsid w:val="00042189"/>
    <w:rsid w:val="000422C4"/>
    <w:rsid w:val="000443BD"/>
    <w:rsid w:val="00044434"/>
    <w:rsid w:val="00044888"/>
    <w:rsid w:val="00045CC7"/>
    <w:rsid w:val="000464CE"/>
    <w:rsid w:val="00047C4F"/>
    <w:rsid w:val="00050F28"/>
    <w:rsid w:val="0005163F"/>
    <w:rsid w:val="000556B1"/>
    <w:rsid w:val="000560F6"/>
    <w:rsid w:val="0005683F"/>
    <w:rsid w:val="00056C6B"/>
    <w:rsid w:val="000579E8"/>
    <w:rsid w:val="00057BCB"/>
    <w:rsid w:val="00060BF0"/>
    <w:rsid w:val="00060E59"/>
    <w:rsid w:val="00061A96"/>
    <w:rsid w:val="00063755"/>
    <w:rsid w:val="000649A0"/>
    <w:rsid w:val="00065038"/>
    <w:rsid w:val="000666AE"/>
    <w:rsid w:val="00066DEB"/>
    <w:rsid w:val="00067A56"/>
    <w:rsid w:val="000712ED"/>
    <w:rsid w:val="00072673"/>
    <w:rsid w:val="00072B30"/>
    <w:rsid w:val="0007327C"/>
    <w:rsid w:val="00073859"/>
    <w:rsid w:val="0007388B"/>
    <w:rsid w:val="00075198"/>
    <w:rsid w:val="00075EB1"/>
    <w:rsid w:val="0007627B"/>
    <w:rsid w:val="00076665"/>
    <w:rsid w:val="00080C63"/>
    <w:rsid w:val="0008129E"/>
    <w:rsid w:val="00083470"/>
    <w:rsid w:val="00087762"/>
    <w:rsid w:val="000907F3"/>
    <w:rsid w:val="00091DFF"/>
    <w:rsid w:val="00091FC6"/>
    <w:rsid w:val="00092132"/>
    <w:rsid w:val="0009608B"/>
    <w:rsid w:val="000A45C3"/>
    <w:rsid w:val="000A6CB0"/>
    <w:rsid w:val="000A7604"/>
    <w:rsid w:val="000B273C"/>
    <w:rsid w:val="000B2F85"/>
    <w:rsid w:val="000B3422"/>
    <w:rsid w:val="000B365B"/>
    <w:rsid w:val="000B392F"/>
    <w:rsid w:val="000B52C3"/>
    <w:rsid w:val="000B5DFB"/>
    <w:rsid w:val="000B77BA"/>
    <w:rsid w:val="000B7ABC"/>
    <w:rsid w:val="000B7CFE"/>
    <w:rsid w:val="000C0193"/>
    <w:rsid w:val="000C07FA"/>
    <w:rsid w:val="000C17AF"/>
    <w:rsid w:val="000C1903"/>
    <w:rsid w:val="000C1C77"/>
    <w:rsid w:val="000C3BF5"/>
    <w:rsid w:val="000C3DD6"/>
    <w:rsid w:val="000C5478"/>
    <w:rsid w:val="000C5837"/>
    <w:rsid w:val="000C5FE7"/>
    <w:rsid w:val="000C6723"/>
    <w:rsid w:val="000C7222"/>
    <w:rsid w:val="000D0242"/>
    <w:rsid w:val="000D05B7"/>
    <w:rsid w:val="000D3AFF"/>
    <w:rsid w:val="000D495C"/>
    <w:rsid w:val="000D5CF4"/>
    <w:rsid w:val="000D6471"/>
    <w:rsid w:val="000E165F"/>
    <w:rsid w:val="000E1932"/>
    <w:rsid w:val="000E1FB3"/>
    <w:rsid w:val="000E211A"/>
    <w:rsid w:val="000E2B43"/>
    <w:rsid w:val="000E5038"/>
    <w:rsid w:val="000E5274"/>
    <w:rsid w:val="000E5BB8"/>
    <w:rsid w:val="000E6198"/>
    <w:rsid w:val="000E6359"/>
    <w:rsid w:val="000E763A"/>
    <w:rsid w:val="000F0C20"/>
    <w:rsid w:val="000F2D47"/>
    <w:rsid w:val="000F2E16"/>
    <w:rsid w:val="000F45D6"/>
    <w:rsid w:val="000F5FE4"/>
    <w:rsid w:val="000F638E"/>
    <w:rsid w:val="000F671B"/>
    <w:rsid w:val="000F6D2F"/>
    <w:rsid w:val="000F7751"/>
    <w:rsid w:val="000F7805"/>
    <w:rsid w:val="000F7DDB"/>
    <w:rsid w:val="00100FA3"/>
    <w:rsid w:val="00102961"/>
    <w:rsid w:val="00103976"/>
    <w:rsid w:val="001043E1"/>
    <w:rsid w:val="00106DD0"/>
    <w:rsid w:val="0010750A"/>
    <w:rsid w:val="00107850"/>
    <w:rsid w:val="001079B6"/>
    <w:rsid w:val="00111FFA"/>
    <w:rsid w:val="001120B8"/>
    <w:rsid w:val="00114E4B"/>
    <w:rsid w:val="001150D9"/>
    <w:rsid w:val="0011549A"/>
    <w:rsid w:val="001156A7"/>
    <w:rsid w:val="0012172E"/>
    <w:rsid w:val="0012257C"/>
    <w:rsid w:val="00122D9F"/>
    <w:rsid w:val="00122EC2"/>
    <w:rsid w:val="0012308F"/>
    <w:rsid w:val="0012315E"/>
    <w:rsid w:val="0012343A"/>
    <w:rsid w:val="00123AE6"/>
    <w:rsid w:val="00125597"/>
    <w:rsid w:val="0012712B"/>
    <w:rsid w:val="00127E9F"/>
    <w:rsid w:val="00130985"/>
    <w:rsid w:val="00130D1D"/>
    <w:rsid w:val="00130EB4"/>
    <w:rsid w:val="001314BF"/>
    <w:rsid w:val="00134053"/>
    <w:rsid w:val="0013640E"/>
    <w:rsid w:val="00136699"/>
    <w:rsid w:val="001371F4"/>
    <w:rsid w:val="00140E2B"/>
    <w:rsid w:val="00141C80"/>
    <w:rsid w:val="00142B5E"/>
    <w:rsid w:val="00142BBE"/>
    <w:rsid w:val="0014431A"/>
    <w:rsid w:val="0014584A"/>
    <w:rsid w:val="00146474"/>
    <w:rsid w:val="001521DC"/>
    <w:rsid w:val="001532BB"/>
    <w:rsid w:val="001536AC"/>
    <w:rsid w:val="00153C51"/>
    <w:rsid w:val="001547F9"/>
    <w:rsid w:val="00155143"/>
    <w:rsid w:val="0015600E"/>
    <w:rsid w:val="00156E76"/>
    <w:rsid w:val="001608F5"/>
    <w:rsid w:val="00161EF2"/>
    <w:rsid w:val="001624CA"/>
    <w:rsid w:val="00167982"/>
    <w:rsid w:val="00167DD7"/>
    <w:rsid w:val="00170D56"/>
    <w:rsid w:val="00171C29"/>
    <w:rsid w:val="00173748"/>
    <w:rsid w:val="00174E1E"/>
    <w:rsid w:val="0018000B"/>
    <w:rsid w:val="001805AB"/>
    <w:rsid w:val="00181405"/>
    <w:rsid w:val="001844A6"/>
    <w:rsid w:val="00191C6B"/>
    <w:rsid w:val="001928B3"/>
    <w:rsid w:val="00192E3F"/>
    <w:rsid w:val="001936D3"/>
    <w:rsid w:val="00193998"/>
    <w:rsid w:val="001966B2"/>
    <w:rsid w:val="001966D4"/>
    <w:rsid w:val="00197194"/>
    <w:rsid w:val="0019752D"/>
    <w:rsid w:val="001A06F2"/>
    <w:rsid w:val="001A0E8C"/>
    <w:rsid w:val="001A1AB0"/>
    <w:rsid w:val="001A28DF"/>
    <w:rsid w:val="001A2A5E"/>
    <w:rsid w:val="001A36B4"/>
    <w:rsid w:val="001A3D2F"/>
    <w:rsid w:val="001A444B"/>
    <w:rsid w:val="001A49DB"/>
    <w:rsid w:val="001A4A38"/>
    <w:rsid w:val="001A5C7B"/>
    <w:rsid w:val="001A6CB8"/>
    <w:rsid w:val="001A7E2D"/>
    <w:rsid w:val="001B15E0"/>
    <w:rsid w:val="001B35B2"/>
    <w:rsid w:val="001B4F06"/>
    <w:rsid w:val="001B5303"/>
    <w:rsid w:val="001B5A53"/>
    <w:rsid w:val="001C2DF7"/>
    <w:rsid w:val="001C415B"/>
    <w:rsid w:val="001C4F53"/>
    <w:rsid w:val="001C55BC"/>
    <w:rsid w:val="001C5D4B"/>
    <w:rsid w:val="001D0033"/>
    <w:rsid w:val="001D129C"/>
    <w:rsid w:val="001D1CAF"/>
    <w:rsid w:val="001D1CC5"/>
    <w:rsid w:val="001D3423"/>
    <w:rsid w:val="001D51AB"/>
    <w:rsid w:val="001D5B8A"/>
    <w:rsid w:val="001D627C"/>
    <w:rsid w:val="001D783A"/>
    <w:rsid w:val="001D7D8E"/>
    <w:rsid w:val="001D7E81"/>
    <w:rsid w:val="001E02F8"/>
    <w:rsid w:val="001E1FDC"/>
    <w:rsid w:val="001E3108"/>
    <w:rsid w:val="001E32B3"/>
    <w:rsid w:val="001E4616"/>
    <w:rsid w:val="001E46D7"/>
    <w:rsid w:val="001E603F"/>
    <w:rsid w:val="001E6201"/>
    <w:rsid w:val="001E641C"/>
    <w:rsid w:val="001F032C"/>
    <w:rsid w:val="001F067C"/>
    <w:rsid w:val="001F0C48"/>
    <w:rsid w:val="001F1B3A"/>
    <w:rsid w:val="001F2787"/>
    <w:rsid w:val="001F3B3C"/>
    <w:rsid w:val="001F4CA1"/>
    <w:rsid w:val="001F567F"/>
    <w:rsid w:val="001F570F"/>
    <w:rsid w:val="001F6B1A"/>
    <w:rsid w:val="00200C13"/>
    <w:rsid w:val="00200ECB"/>
    <w:rsid w:val="00202C07"/>
    <w:rsid w:val="00202EE9"/>
    <w:rsid w:val="00204473"/>
    <w:rsid w:val="002078D0"/>
    <w:rsid w:val="0020790E"/>
    <w:rsid w:val="002133E0"/>
    <w:rsid w:val="00213C1A"/>
    <w:rsid w:val="0021467A"/>
    <w:rsid w:val="00214E9C"/>
    <w:rsid w:val="00214FB0"/>
    <w:rsid w:val="002151C6"/>
    <w:rsid w:val="00215AC7"/>
    <w:rsid w:val="002177C7"/>
    <w:rsid w:val="00217D35"/>
    <w:rsid w:val="00220C0D"/>
    <w:rsid w:val="00221942"/>
    <w:rsid w:val="00221C29"/>
    <w:rsid w:val="00225781"/>
    <w:rsid w:val="00227B05"/>
    <w:rsid w:val="00227BC9"/>
    <w:rsid w:val="00230040"/>
    <w:rsid w:val="00230985"/>
    <w:rsid w:val="00231159"/>
    <w:rsid w:val="0023128F"/>
    <w:rsid w:val="002336AD"/>
    <w:rsid w:val="00233A92"/>
    <w:rsid w:val="00235221"/>
    <w:rsid w:val="00235FD2"/>
    <w:rsid w:val="00236AAF"/>
    <w:rsid w:val="002376B8"/>
    <w:rsid w:val="00240032"/>
    <w:rsid w:val="002451DF"/>
    <w:rsid w:val="0024726C"/>
    <w:rsid w:val="002503E7"/>
    <w:rsid w:val="002511B7"/>
    <w:rsid w:val="00251269"/>
    <w:rsid w:val="00251736"/>
    <w:rsid w:val="00251849"/>
    <w:rsid w:val="00251DCD"/>
    <w:rsid w:val="00252264"/>
    <w:rsid w:val="00252C37"/>
    <w:rsid w:val="002534D1"/>
    <w:rsid w:val="0025755B"/>
    <w:rsid w:val="00257F9B"/>
    <w:rsid w:val="00262328"/>
    <w:rsid w:val="00263A5B"/>
    <w:rsid w:val="00264B23"/>
    <w:rsid w:val="00266FDD"/>
    <w:rsid w:val="0027071E"/>
    <w:rsid w:val="00271932"/>
    <w:rsid w:val="0027336D"/>
    <w:rsid w:val="0027440C"/>
    <w:rsid w:val="00275FC9"/>
    <w:rsid w:val="00280EC4"/>
    <w:rsid w:val="00280F59"/>
    <w:rsid w:val="00281832"/>
    <w:rsid w:val="0028195B"/>
    <w:rsid w:val="00281D44"/>
    <w:rsid w:val="00281EFD"/>
    <w:rsid w:val="002833E4"/>
    <w:rsid w:val="00283E90"/>
    <w:rsid w:val="00283F40"/>
    <w:rsid w:val="002876A9"/>
    <w:rsid w:val="00290116"/>
    <w:rsid w:val="00290730"/>
    <w:rsid w:val="002915CD"/>
    <w:rsid w:val="00294637"/>
    <w:rsid w:val="00296842"/>
    <w:rsid w:val="002974D5"/>
    <w:rsid w:val="00297DAA"/>
    <w:rsid w:val="002A0370"/>
    <w:rsid w:val="002A0444"/>
    <w:rsid w:val="002A1A67"/>
    <w:rsid w:val="002A243A"/>
    <w:rsid w:val="002A249F"/>
    <w:rsid w:val="002A3628"/>
    <w:rsid w:val="002A45FD"/>
    <w:rsid w:val="002A4938"/>
    <w:rsid w:val="002A5332"/>
    <w:rsid w:val="002A57BD"/>
    <w:rsid w:val="002A5935"/>
    <w:rsid w:val="002A746B"/>
    <w:rsid w:val="002A7683"/>
    <w:rsid w:val="002A7E35"/>
    <w:rsid w:val="002B12EE"/>
    <w:rsid w:val="002B3CAA"/>
    <w:rsid w:val="002B3F0B"/>
    <w:rsid w:val="002B3F51"/>
    <w:rsid w:val="002B4723"/>
    <w:rsid w:val="002B64A1"/>
    <w:rsid w:val="002B6883"/>
    <w:rsid w:val="002B7005"/>
    <w:rsid w:val="002B7B18"/>
    <w:rsid w:val="002C127A"/>
    <w:rsid w:val="002C553F"/>
    <w:rsid w:val="002C5AD6"/>
    <w:rsid w:val="002C7DC0"/>
    <w:rsid w:val="002D068C"/>
    <w:rsid w:val="002D1A84"/>
    <w:rsid w:val="002D1EBF"/>
    <w:rsid w:val="002D24ED"/>
    <w:rsid w:val="002D26A7"/>
    <w:rsid w:val="002D424C"/>
    <w:rsid w:val="002D5A6F"/>
    <w:rsid w:val="002D5C8A"/>
    <w:rsid w:val="002D619D"/>
    <w:rsid w:val="002E0976"/>
    <w:rsid w:val="002E11E6"/>
    <w:rsid w:val="002E1901"/>
    <w:rsid w:val="002E31CD"/>
    <w:rsid w:val="002E3AA3"/>
    <w:rsid w:val="002E3BBF"/>
    <w:rsid w:val="002E3D7C"/>
    <w:rsid w:val="002E4DF0"/>
    <w:rsid w:val="002E4EFE"/>
    <w:rsid w:val="002E5A9D"/>
    <w:rsid w:val="002F037B"/>
    <w:rsid w:val="002F1AF9"/>
    <w:rsid w:val="002F25A2"/>
    <w:rsid w:val="002F314C"/>
    <w:rsid w:val="002F3CBC"/>
    <w:rsid w:val="002F6449"/>
    <w:rsid w:val="002F69C3"/>
    <w:rsid w:val="002F764C"/>
    <w:rsid w:val="002F7E67"/>
    <w:rsid w:val="00300178"/>
    <w:rsid w:val="003023EC"/>
    <w:rsid w:val="003038A0"/>
    <w:rsid w:val="0030494E"/>
    <w:rsid w:val="00305114"/>
    <w:rsid w:val="003068D2"/>
    <w:rsid w:val="00306FA2"/>
    <w:rsid w:val="00310448"/>
    <w:rsid w:val="00311D27"/>
    <w:rsid w:val="0031276F"/>
    <w:rsid w:val="00312BFD"/>
    <w:rsid w:val="00313EBF"/>
    <w:rsid w:val="00314139"/>
    <w:rsid w:val="00314E4E"/>
    <w:rsid w:val="0031544A"/>
    <w:rsid w:val="003156E3"/>
    <w:rsid w:val="0032139E"/>
    <w:rsid w:val="0032202F"/>
    <w:rsid w:val="00323036"/>
    <w:rsid w:val="00323A41"/>
    <w:rsid w:val="00325A15"/>
    <w:rsid w:val="00325AB4"/>
    <w:rsid w:val="00326693"/>
    <w:rsid w:val="003271E5"/>
    <w:rsid w:val="00327422"/>
    <w:rsid w:val="0032748A"/>
    <w:rsid w:val="00330557"/>
    <w:rsid w:val="00331658"/>
    <w:rsid w:val="0033245E"/>
    <w:rsid w:val="003329FF"/>
    <w:rsid w:val="00332E54"/>
    <w:rsid w:val="00334724"/>
    <w:rsid w:val="00334F46"/>
    <w:rsid w:val="00336AEA"/>
    <w:rsid w:val="00336DE8"/>
    <w:rsid w:val="003373DC"/>
    <w:rsid w:val="00340B8D"/>
    <w:rsid w:val="00340BFE"/>
    <w:rsid w:val="00341677"/>
    <w:rsid w:val="003418A9"/>
    <w:rsid w:val="003422C4"/>
    <w:rsid w:val="00342550"/>
    <w:rsid w:val="003428D2"/>
    <w:rsid w:val="003436C4"/>
    <w:rsid w:val="003440DE"/>
    <w:rsid w:val="00345C9F"/>
    <w:rsid w:val="00345E8F"/>
    <w:rsid w:val="0034647A"/>
    <w:rsid w:val="003468B7"/>
    <w:rsid w:val="00346C3C"/>
    <w:rsid w:val="00354729"/>
    <w:rsid w:val="00356DCF"/>
    <w:rsid w:val="00357280"/>
    <w:rsid w:val="003577D5"/>
    <w:rsid w:val="00360823"/>
    <w:rsid w:val="00360D01"/>
    <w:rsid w:val="00362915"/>
    <w:rsid w:val="00365FC8"/>
    <w:rsid w:val="00370090"/>
    <w:rsid w:val="00370DAF"/>
    <w:rsid w:val="00370F7D"/>
    <w:rsid w:val="00372657"/>
    <w:rsid w:val="00375520"/>
    <w:rsid w:val="00376B43"/>
    <w:rsid w:val="00376E21"/>
    <w:rsid w:val="003773D0"/>
    <w:rsid w:val="003805B8"/>
    <w:rsid w:val="0038355E"/>
    <w:rsid w:val="0038394E"/>
    <w:rsid w:val="00384749"/>
    <w:rsid w:val="0038521E"/>
    <w:rsid w:val="00385A36"/>
    <w:rsid w:val="00385C21"/>
    <w:rsid w:val="00387229"/>
    <w:rsid w:val="00387703"/>
    <w:rsid w:val="003906DF"/>
    <w:rsid w:val="00391DC8"/>
    <w:rsid w:val="003921FD"/>
    <w:rsid w:val="003945F8"/>
    <w:rsid w:val="003970E8"/>
    <w:rsid w:val="003A0D58"/>
    <w:rsid w:val="003A117E"/>
    <w:rsid w:val="003A1DF0"/>
    <w:rsid w:val="003A2B6C"/>
    <w:rsid w:val="003A2B79"/>
    <w:rsid w:val="003A2B9C"/>
    <w:rsid w:val="003A3165"/>
    <w:rsid w:val="003A372F"/>
    <w:rsid w:val="003A5C54"/>
    <w:rsid w:val="003A71C1"/>
    <w:rsid w:val="003A7A09"/>
    <w:rsid w:val="003B0539"/>
    <w:rsid w:val="003B0FE2"/>
    <w:rsid w:val="003B16B6"/>
    <w:rsid w:val="003B296B"/>
    <w:rsid w:val="003B390A"/>
    <w:rsid w:val="003B41C7"/>
    <w:rsid w:val="003B42EF"/>
    <w:rsid w:val="003B47A8"/>
    <w:rsid w:val="003B4C69"/>
    <w:rsid w:val="003B517E"/>
    <w:rsid w:val="003B545A"/>
    <w:rsid w:val="003B5ADF"/>
    <w:rsid w:val="003B5D40"/>
    <w:rsid w:val="003C07D9"/>
    <w:rsid w:val="003C1940"/>
    <w:rsid w:val="003C2E60"/>
    <w:rsid w:val="003C314A"/>
    <w:rsid w:val="003C35DA"/>
    <w:rsid w:val="003C43F9"/>
    <w:rsid w:val="003C4A52"/>
    <w:rsid w:val="003C4DE5"/>
    <w:rsid w:val="003C5321"/>
    <w:rsid w:val="003C7BEB"/>
    <w:rsid w:val="003D1A8A"/>
    <w:rsid w:val="003D3AD6"/>
    <w:rsid w:val="003D451D"/>
    <w:rsid w:val="003E052E"/>
    <w:rsid w:val="003E0D42"/>
    <w:rsid w:val="003E1AB2"/>
    <w:rsid w:val="003E2A65"/>
    <w:rsid w:val="003E365B"/>
    <w:rsid w:val="003E4BC0"/>
    <w:rsid w:val="003E5D9F"/>
    <w:rsid w:val="003E5E8A"/>
    <w:rsid w:val="003E615D"/>
    <w:rsid w:val="003F0638"/>
    <w:rsid w:val="003F0EAF"/>
    <w:rsid w:val="003F365F"/>
    <w:rsid w:val="003F4B06"/>
    <w:rsid w:val="003F5603"/>
    <w:rsid w:val="003F5980"/>
    <w:rsid w:val="003F696C"/>
    <w:rsid w:val="003F7D58"/>
    <w:rsid w:val="00400C94"/>
    <w:rsid w:val="004011E3"/>
    <w:rsid w:val="00402129"/>
    <w:rsid w:val="00402F3D"/>
    <w:rsid w:val="00404F4E"/>
    <w:rsid w:val="0040648F"/>
    <w:rsid w:val="004067F6"/>
    <w:rsid w:val="00410B38"/>
    <w:rsid w:val="00411C03"/>
    <w:rsid w:val="00412C2E"/>
    <w:rsid w:val="004133EC"/>
    <w:rsid w:val="00416868"/>
    <w:rsid w:val="00416E9D"/>
    <w:rsid w:val="0042076D"/>
    <w:rsid w:val="00421796"/>
    <w:rsid w:val="0042252D"/>
    <w:rsid w:val="004274B9"/>
    <w:rsid w:val="00427B12"/>
    <w:rsid w:val="00430299"/>
    <w:rsid w:val="0043177F"/>
    <w:rsid w:val="00432011"/>
    <w:rsid w:val="00433E19"/>
    <w:rsid w:val="00433F1C"/>
    <w:rsid w:val="004354F4"/>
    <w:rsid w:val="0043569C"/>
    <w:rsid w:val="0044062F"/>
    <w:rsid w:val="00441DEB"/>
    <w:rsid w:val="00443B01"/>
    <w:rsid w:val="00443E0E"/>
    <w:rsid w:val="00445182"/>
    <w:rsid w:val="004452BC"/>
    <w:rsid w:val="00447186"/>
    <w:rsid w:val="00450D92"/>
    <w:rsid w:val="00451B88"/>
    <w:rsid w:val="00451DC4"/>
    <w:rsid w:val="00451EC9"/>
    <w:rsid w:val="00453777"/>
    <w:rsid w:val="0045493A"/>
    <w:rsid w:val="00454C84"/>
    <w:rsid w:val="004554F0"/>
    <w:rsid w:val="00455B07"/>
    <w:rsid w:val="0045639E"/>
    <w:rsid w:val="00461362"/>
    <w:rsid w:val="00463D50"/>
    <w:rsid w:val="00465651"/>
    <w:rsid w:val="00470A69"/>
    <w:rsid w:val="00470D88"/>
    <w:rsid w:val="0047144C"/>
    <w:rsid w:val="0047503C"/>
    <w:rsid w:val="004761EA"/>
    <w:rsid w:val="00476908"/>
    <w:rsid w:val="0048221E"/>
    <w:rsid w:val="00483451"/>
    <w:rsid w:val="00483F93"/>
    <w:rsid w:val="00484EA1"/>
    <w:rsid w:val="00487604"/>
    <w:rsid w:val="00490FE7"/>
    <w:rsid w:val="00491561"/>
    <w:rsid w:val="0049217B"/>
    <w:rsid w:val="00492577"/>
    <w:rsid w:val="00492C23"/>
    <w:rsid w:val="0049347B"/>
    <w:rsid w:val="004942C7"/>
    <w:rsid w:val="004947A6"/>
    <w:rsid w:val="00494AF9"/>
    <w:rsid w:val="0049545A"/>
    <w:rsid w:val="004A0007"/>
    <w:rsid w:val="004A04F4"/>
    <w:rsid w:val="004A11BB"/>
    <w:rsid w:val="004A28BA"/>
    <w:rsid w:val="004A5303"/>
    <w:rsid w:val="004A6119"/>
    <w:rsid w:val="004A62A0"/>
    <w:rsid w:val="004A6848"/>
    <w:rsid w:val="004A6ABF"/>
    <w:rsid w:val="004A6CF2"/>
    <w:rsid w:val="004A7376"/>
    <w:rsid w:val="004A74D2"/>
    <w:rsid w:val="004B08D7"/>
    <w:rsid w:val="004B1C60"/>
    <w:rsid w:val="004B1D04"/>
    <w:rsid w:val="004B27D1"/>
    <w:rsid w:val="004B3EC4"/>
    <w:rsid w:val="004B4C38"/>
    <w:rsid w:val="004B4F1C"/>
    <w:rsid w:val="004B56AA"/>
    <w:rsid w:val="004B5D73"/>
    <w:rsid w:val="004B65C1"/>
    <w:rsid w:val="004B6C3F"/>
    <w:rsid w:val="004C3079"/>
    <w:rsid w:val="004C4061"/>
    <w:rsid w:val="004C4733"/>
    <w:rsid w:val="004C49FA"/>
    <w:rsid w:val="004C4B36"/>
    <w:rsid w:val="004C4DB4"/>
    <w:rsid w:val="004C5B0E"/>
    <w:rsid w:val="004C5C1A"/>
    <w:rsid w:val="004C63C5"/>
    <w:rsid w:val="004C63E4"/>
    <w:rsid w:val="004C6EFD"/>
    <w:rsid w:val="004C6F38"/>
    <w:rsid w:val="004D246A"/>
    <w:rsid w:val="004D4424"/>
    <w:rsid w:val="004D584C"/>
    <w:rsid w:val="004D6B20"/>
    <w:rsid w:val="004E085E"/>
    <w:rsid w:val="004E1B16"/>
    <w:rsid w:val="004E2C1E"/>
    <w:rsid w:val="004E2F44"/>
    <w:rsid w:val="004E31EC"/>
    <w:rsid w:val="004E3540"/>
    <w:rsid w:val="004E7D48"/>
    <w:rsid w:val="004E7E89"/>
    <w:rsid w:val="004F053E"/>
    <w:rsid w:val="004F1C64"/>
    <w:rsid w:val="004F2DA9"/>
    <w:rsid w:val="004F2F51"/>
    <w:rsid w:val="004F4959"/>
    <w:rsid w:val="004F5363"/>
    <w:rsid w:val="004F5835"/>
    <w:rsid w:val="004F5EE4"/>
    <w:rsid w:val="004F695E"/>
    <w:rsid w:val="004F7D9C"/>
    <w:rsid w:val="00501F6D"/>
    <w:rsid w:val="00503273"/>
    <w:rsid w:val="0050341A"/>
    <w:rsid w:val="00505D94"/>
    <w:rsid w:val="00510B71"/>
    <w:rsid w:val="005112F7"/>
    <w:rsid w:val="005123A4"/>
    <w:rsid w:val="00513807"/>
    <w:rsid w:val="0051774B"/>
    <w:rsid w:val="00517BCB"/>
    <w:rsid w:val="00517C45"/>
    <w:rsid w:val="00521C95"/>
    <w:rsid w:val="005239FB"/>
    <w:rsid w:val="00523ED0"/>
    <w:rsid w:val="00525E84"/>
    <w:rsid w:val="00526EEF"/>
    <w:rsid w:val="00527625"/>
    <w:rsid w:val="005308DB"/>
    <w:rsid w:val="00531251"/>
    <w:rsid w:val="005314F3"/>
    <w:rsid w:val="00532B8E"/>
    <w:rsid w:val="005333B6"/>
    <w:rsid w:val="0054045C"/>
    <w:rsid w:val="005404FA"/>
    <w:rsid w:val="00540E55"/>
    <w:rsid w:val="0054185E"/>
    <w:rsid w:val="00543074"/>
    <w:rsid w:val="005443D3"/>
    <w:rsid w:val="00545399"/>
    <w:rsid w:val="005456B0"/>
    <w:rsid w:val="0054583D"/>
    <w:rsid w:val="0054704D"/>
    <w:rsid w:val="00547AD6"/>
    <w:rsid w:val="0055120E"/>
    <w:rsid w:val="00551EF0"/>
    <w:rsid w:val="00553C42"/>
    <w:rsid w:val="00554FE2"/>
    <w:rsid w:val="005577F9"/>
    <w:rsid w:val="00557988"/>
    <w:rsid w:val="00560857"/>
    <w:rsid w:val="00561310"/>
    <w:rsid w:val="00564ECA"/>
    <w:rsid w:val="00565988"/>
    <w:rsid w:val="00570B76"/>
    <w:rsid w:val="005711D5"/>
    <w:rsid w:val="00574F46"/>
    <w:rsid w:val="00575155"/>
    <w:rsid w:val="0057614C"/>
    <w:rsid w:val="0057721F"/>
    <w:rsid w:val="00580E34"/>
    <w:rsid w:val="00580E79"/>
    <w:rsid w:val="005814E2"/>
    <w:rsid w:val="005825C5"/>
    <w:rsid w:val="005827EA"/>
    <w:rsid w:val="00582D21"/>
    <w:rsid w:val="00583E07"/>
    <w:rsid w:val="00584ADC"/>
    <w:rsid w:val="005863E9"/>
    <w:rsid w:val="005867B2"/>
    <w:rsid w:val="00587B3A"/>
    <w:rsid w:val="005902E6"/>
    <w:rsid w:val="0059050D"/>
    <w:rsid w:val="00590CFB"/>
    <w:rsid w:val="0059126F"/>
    <w:rsid w:val="00592015"/>
    <w:rsid w:val="005920C4"/>
    <w:rsid w:val="00593C96"/>
    <w:rsid w:val="005943DA"/>
    <w:rsid w:val="00594692"/>
    <w:rsid w:val="00594C76"/>
    <w:rsid w:val="0059587C"/>
    <w:rsid w:val="00595F3F"/>
    <w:rsid w:val="005A1AAE"/>
    <w:rsid w:val="005A1BCA"/>
    <w:rsid w:val="005A32F2"/>
    <w:rsid w:val="005A3392"/>
    <w:rsid w:val="005A340F"/>
    <w:rsid w:val="005A348A"/>
    <w:rsid w:val="005A39F9"/>
    <w:rsid w:val="005A5C70"/>
    <w:rsid w:val="005A727C"/>
    <w:rsid w:val="005A7F24"/>
    <w:rsid w:val="005B0E27"/>
    <w:rsid w:val="005B5180"/>
    <w:rsid w:val="005C391E"/>
    <w:rsid w:val="005D1102"/>
    <w:rsid w:val="005D17A3"/>
    <w:rsid w:val="005D200C"/>
    <w:rsid w:val="005D3FB2"/>
    <w:rsid w:val="005D40F7"/>
    <w:rsid w:val="005D4DBC"/>
    <w:rsid w:val="005D5574"/>
    <w:rsid w:val="005D6522"/>
    <w:rsid w:val="005D6810"/>
    <w:rsid w:val="005D7113"/>
    <w:rsid w:val="005D71A7"/>
    <w:rsid w:val="005E105E"/>
    <w:rsid w:val="005E1AE4"/>
    <w:rsid w:val="005E4417"/>
    <w:rsid w:val="005E461D"/>
    <w:rsid w:val="005E4F8F"/>
    <w:rsid w:val="005E5C4F"/>
    <w:rsid w:val="005E7540"/>
    <w:rsid w:val="005E7693"/>
    <w:rsid w:val="005F0CE2"/>
    <w:rsid w:val="005F2F8B"/>
    <w:rsid w:val="005F4590"/>
    <w:rsid w:val="005F4CAB"/>
    <w:rsid w:val="005F4CCE"/>
    <w:rsid w:val="0060015D"/>
    <w:rsid w:val="00600A39"/>
    <w:rsid w:val="00600AEA"/>
    <w:rsid w:val="00600D88"/>
    <w:rsid w:val="006012B4"/>
    <w:rsid w:val="00601F45"/>
    <w:rsid w:val="006020F9"/>
    <w:rsid w:val="00603091"/>
    <w:rsid w:val="006101A2"/>
    <w:rsid w:val="006101B3"/>
    <w:rsid w:val="00611E86"/>
    <w:rsid w:val="00611EF6"/>
    <w:rsid w:val="00611F83"/>
    <w:rsid w:val="0061364B"/>
    <w:rsid w:val="00613FAC"/>
    <w:rsid w:val="006163D5"/>
    <w:rsid w:val="0062011F"/>
    <w:rsid w:val="00620299"/>
    <w:rsid w:val="00620CC1"/>
    <w:rsid w:val="00621AFE"/>
    <w:rsid w:val="00622154"/>
    <w:rsid w:val="00623B11"/>
    <w:rsid w:val="00625831"/>
    <w:rsid w:val="00625F82"/>
    <w:rsid w:val="00626434"/>
    <w:rsid w:val="00626650"/>
    <w:rsid w:val="00627AE1"/>
    <w:rsid w:val="00631766"/>
    <w:rsid w:val="0063419F"/>
    <w:rsid w:val="00634E07"/>
    <w:rsid w:val="0063644F"/>
    <w:rsid w:val="0064242A"/>
    <w:rsid w:val="00642CAC"/>
    <w:rsid w:val="00643406"/>
    <w:rsid w:val="00643971"/>
    <w:rsid w:val="006469AB"/>
    <w:rsid w:val="00651206"/>
    <w:rsid w:val="006526D3"/>
    <w:rsid w:val="00654AAC"/>
    <w:rsid w:val="00655E64"/>
    <w:rsid w:val="00656106"/>
    <w:rsid w:val="00657708"/>
    <w:rsid w:val="00657B80"/>
    <w:rsid w:val="00661A60"/>
    <w:rsid w:val="00662CF2"/>
    <w:rsid w:val="00665831"/>
    <w:rsid w:val="006667B1"/>
    <w:rsid w:val="00667C0D"/>
    <w:rsid w:val="00670C01"/>
    <w:rsid w:val="00672D43"/>
    <w:rsid w:val="0067338A"/>
    <w:rsid w:val="00674989"/>
    <w:rsid w:val="00675146"/>
    <w:rsid w:val="0067582F"/>
    <w:rsid w:val="00677A2A"/>
    <w:rsid w:val="0068027D"/>
    <w:rsid w:val="006835BC"/>
    <w:rsid w:val="00683B24"/>
    <w:rsid w:val="00684706"/>
    <w:rsid w:val="00686896"/>
    <w:rsid w:val="00687F6C"/>
    <w:rsid w:val="0069073A"/>
    <w:rsid w:val="00690CF0"/>
    <w:rsid w:val="0069174A"/>
    <w:rsid w:val="006926D1"/>
    <w:rsid w:val="0069270B"/>
    <w:rsid w:val="006A11B4"/>
    <w:rsid w:val="006A3154"/>
    <w:rsid w:val="006A46E9"/>
    <w:rsid w:val="006A65EE"/>
    <w:rsid w:val="006A6B1B"/>
    <w:rsid w:val="006A76CF"/>
    <w:rsid w:val="006B0116"/>
    <w:rsid w:val="006B2A9E"/>
    <w:rsid w:val="006B5511"/>
    <w:rsid w:val="006B60B5"/>
    <w:rsid w:val="006B6105"/>
    <w:rsid w:val="006B622B"/>
    <w:rsid w:val="006C221B"/>
    <w:rsid w:val="006C238D"/>
    <w:rsid w:val="006C3DD6"/>
    <w:rsid w:val="006C43F9"/>
    <w:rsid w:val="006C6902"/>
    <w:rsid w:val="006D0274"/>
    <w:rsid w:val="006D2042"/>
    <w:rsid w:val="006D26DB"/>
    <w:rsid w:val="006D4517"/>
    <w:rsid w:val="006D46C2"/>
    <w:rsid w:val="006D4E62"/>
    <w:rsid w:val="006D4FF1"/>
    <w:rsid w:val="006D7D7B"/>
    <w:rsid w:val="006D7E8B"/>
    <w:rsid w:val="006E07D4"/>
    <w:rsid w:val="006E1C2F"/>
    <w:rsid w:val="006E1CC6"/>
    <w:rsid w:val="006E1D7D"/>
    <w:rsid w:val="006E4DB2"/>
    <w:rsid w:val="006E54E5"/>
    <w:rsid w:val="006E702D"/>
    <w:rsid w:val="006F070A"/>
    <w:rsid w:val="006F3F52"/>
    <w:rsid w:val="006F698C"/>
    <w:rsid w:val="006F6C6B"/>
    <w:rsid w:val="00703769"/>
    <w:rsid w:val="00704989"/>
    <w:rsid w:val="00704C54"/>
    <w:rsid w:val="00705CEA"/>
    <w:rsid w:val="00707B0F"/>
    <w:rsid w:val="00707B5C"/>
    <w:rsid w:val="0071029A"/>
    <w:rsid w:val="00711520"/>
    <w:rsid w:val="00713758"/>
    <w:rsid w:val="007161E9"/>
    <w:rsid w:val="00717247"/>
    <w:rsid w:val="00717B69"/>
    <w:rsid w:val="00720D6D"/>
    <w:rsid w:val="0072282F"/>
    <w:rsid w:val="00723EDF"/>
    <w:rsid w:val="0072617E"/>
    <w:rsid w:val="007268C9"/>
    <w:rsid w:val="0072737C"/>
    <w:rsid w:val="00730B14"/>
    <w:rsid w:val="00731CB4"/>
    <w:rsid w:val="0073242F"/>
    <w:rsid w:val="00732A89"/>
    <w:rsid w:val="00733C69"/>
    <w:rsid w:val="007361F9"/>
    <w:rsid w:val="00736A4E"/>
    <w:rsid w:val="007376D5"/>
    <w:rsid w:val="00737BD9"/>
    <w:rsid w:val="00737CFF"/>
    <w:rsid w:val="00740B0D"/>
    <w:rsid w:val="007411CA"/>
    <w:rsid w:val="00742294"/>
    <w:rsid w:val="00742D3A"/>
    <w:rsid w:val="00742E48"/>
    <w:rsid w:val="00743294"/>
    <w:rsid w:val="00746B87"/>
    <w:rsid w:val="007470B9"/>
    <w:rsid w:val="00750058"/>
    <w:rsid w:val="00753DBB"/>
    <w:rsid w:val="007559AD"/>
    <w:rsid w:val="007562A4"/>
    <w:rsid w:val="00757C4F"/>
    <w:rsid w:val="00760970"/>
    <w:rsid w:val="00762090"/>
    <w:rsid w:val="0076296F"/>
    <w:rsid w:val="00763474"/>
    <w:rsid w:val="00763559"/>
    <w:rsid w:val="00763A2E"/>
    <w:rsid w:val="00763D56"/>
    <w:rsid w:val="007645A8"/>
    <w:rsid w:val="00765DD3"/>
    <w:rsid w:val="00766DA0"/>
    <w:rsid w:val="00770DC5"/>
    <w:rsid w:val="007717DA"/>
    <w:rsid w:val="0077291C"/>
    <w:rsid w:val="00772CAB"/>
    <w:rsid w:val="00772D62"/>
    <w:rsid w:val="00773B9E"/>
    <w:rsid w:val="00773C86"/>
    <w:rsid w:val="0077662C"/>
    <w:rsid w:val="0077683D"/>
    <w:rsid w:val="00776F4F"/>
    <w:rsid w:val="00780143"/>
    <w:rsid w:val="007805CA"/>
    <w:rsid w:val="00781DA9"/>
    <w:rsid w:val="00784F97"/>
    <w:rsid w:val="007911EF"/>
    <w:rsid w:val="00792D43"/>
    <w:rsid w:val="007930E4"/>
    <w:rsid w:val="007953DC"/>
    <w:rsid w:val="00796A58"/>
    <w:rsid w:val="00796A6C"/>
    <w:rsid w:val="007970AE"/>
    <w:rsid w:val="007972EE"/>
    <w:rsid w:val="00797FE0"/>
    <w:rsid w:val="007A0BA3"/>
    <w:rsid w:val="007A0EAA"/>
    <w:rsid w:val="007A17B7"/>
    <w:rsid w:val="007A292C"/>
    <w:rsid w:val="007A401A"/>
    <w:rsid w:val="007A49AF"/>
    <w:rsid w:val="007A6EC6"/>
    <w:rsid w:val="007B194B"/>
    <w:rsid w:val="007B2D55"/>
    <w:rsid w:val="007B701F"/>
    <w:rsid w:val="007B7452"/>
    <w:rsid w:val="007B761C"/>
    <w:rsid w:val="007B7A3B"/>
    <w:rsid w:val="007C1E72"/>
    <w:rsid w:val="007C1F25"/>
    <w:rsid w:val="007C2EFD"/>
    <w:rsid w:val="007C4E9D"/>
    <w:rsid w:val="007C50AE"/>
    <w:rsid w:val="007C546B"/>
    <w:rsid w:val="007C5567"/>
    <w:rsid w:val="007C5BC4"/>
    <w:rsid w:val="007C6225"/>
    <w:rsid w:val="007C6B5E"/>
    <w:rsid w:val="007C6BF6"/>
    <w:rsid w:val="007C7223"/>
    <w:rsid w:val="007C7DA5"/>
    <w:rsid w:val="007D0BA0"/>
    <w:rsid w:val="007D0DA8"/>
    <w:rsid w:val="007D16C1"/>
    <w:rsid w:val="007D2848"/>
    <w:rsid w:val="007D2E64"/>
    <w:rsid w:val="007D3163"/>
    <w:rsid w:val="007D3A69"/>
    <w:rsid w:val="007D43E2"/>
    <w:rsid w:val="007D4703"/>
    <w:rsid w:val="007D5852"/>
    <w:rsid w:val="007D59E9"/>
    <w:rsid w:val="007D5C2C"/>
    <w:rsid w:val="007D5EB0"/>
    <w:rsid w:val="007D73CB"/>
    <w:rsid w:val="007E0030"/>
    <w:rsid w:val="007E16F8"/>
    <w:rsid w:val="007E2A7F"/>
    <w:rsid w:val="007E32D0"/>
    <w:rsid w:val="007E3769"/>
    <w:rsid w:val="007E3B8F"/>
    <w:rsid w:val="007E5099"/>
    <w:rsid w:val="007E7287"/>
    <w:rsid w:val="007E73BE"/>
    <w:rsid w:val="007E79EB"/>
    <w:rsid w:val="007F0CEB"/>
    <w:rsid w:val="007F1CF2"/>
    <w:rsid w:val="007F38C0"/>
    <w:rsid w:val="007F3A38"/>
    <w:rsid w:val="007F6AF1"/>
    <w:rsid w:val="007F7541"/>
    <w:rsid w:val="00802E0C"/>
    <w:rsid w:val="00806E68"/>
    <w:rsid w:val="008072A1"/>
    <w:rsid w:val="008100B4"/>
    <w:rsid w:val="008114C9"/>
    <w:rsid w:val="008118A4"/>
    <w:rsid w:val="00815D0A"/>
    <w:rsid w:val="00816111"/>
    <w:rsid w:val="0081656E"/>
    <w:rsid w:val="00816AF3"/>
    <w:rsid w:val="00816C88"/>
    <w:rsid w:val="00817FB3"/>
    <w:rsid w:val="008204CD"/>
    <w:rsid w:val="0082059E"/>
    <w:rsid w:val="008205EB"/>
    <w:rsid w:val="00822A0C"/>
    <w:rsid w:val="00823277"/>
    <w:rsid w:val="00823954"/>
    <w:rsid w:val="0082465B"/>
    <w:rsid w:val="008255E4"/>
    <w:rsid w:val="008256DD"/>
    <w:rsid w:val="00826F2D"/>
    <w:rsid w:val="008270B3"/>
    <w:rsid w:val="00827219"/>
    <w:rsid w:val="00830FC0"/>
    <w:rsid w:val="008315DA"/>
    <w:rsid w:val="008323F7"/>
    <w:rsid w:val="00834912"/>
    <w:rsid w:val="008358E1"/>
    <w:rsid w:val="00835DD0"/>
    <w:rsid w:val="00836586"/>
    <w:rsid w:val="00840C35"/>
    <w:rsid w:val="00840E8A"/>
    <w:rsid w:val="00844CEF"/>
    <w:rsid w:val="00844CFD"/>
    <w:rsid w:val="00845138"/>
    <w:rsid w:val="00845186"/>
    <w:rsid w:val="00846439"/>
    <w:rsid w:val="00846E1C"/>
    <w:rsid w:val="008473FE"/>
    <w:rsid w:val="008477D2"/>
    <w:rsid w:val="00852E30"/>
    <w:rsid w:val="00854BC9"/>
    <w:rsid w:val="00854CFE"/>
    <w:rsid w:val="008551E9"/>
    <w:rsid w:val="008558FB"/>
    <w:rsid w:val="0085629E"/>
    <w:rsid w:val="00856EA3"/>
    <w:rsid w:val="00857339"/>
    <w:rsid w:val="00857D6E"/>
    <w:rsid w:val="00857DA6"/>
    <w:rsid w:val="00857EE3"/>
    <w:rsid w:val="00860996"/>
    <w:rsid w:val="0086114A"/>
    <w:rsid w:val="0086583D"/>
    <w:rsid w:val="008659CC"/>
    <w:rsid w:val="0086680C"/>
    <w:rsid w:val="00866F79"/>
    <w:rsid w:val="0086708F"/>
    <w:rsid w:val="008679E4"/>
    <w:rsid w:val="008706A4"/>
    <w:rsid w:val="00870A0A"/>
    <w:rsid w:val="00871622"/>
    <w:rsid w:val="00871CEE"/>
    <w:rsid w:val="00874B0D"/>
    <w:rsid w:val="00875945"/>
    <w:rsid w:val="0088044B"/>
    <w:rsid w:val="00880D52"/>
    <w:rsid w:val="00881792"/>
    <w:rsid w:val="00882554"/>
    <w:rsid w:val="00882ED1"/>
    <w:rsid w:val="0088387C"/>
    <w:rsid w:val="00885305"/>
    <w:rsid w:val="008864A5"/>
    <w:rsid w:val="00886D05"/>
    <w:rsid w:val="008872EB"/>
    <w:rsid w:val="00887D96"/>
    <w:rsid w:val="00890170"/>
    <w:rsid w:val="00890AE1"/>
    <w:rsid w:val="00892231"/>
    <w:rsid w:val="00892649"/>
    <w:rsid w:val="0089541A"/>
    <w:rsid w:val="00895834"/>
    <w:rsid w:val="00896825"/>
    <w:rsid w:val="00897408"/>
    <w:rsid w:val="0089768C"/>
    <w:rsid w:val="00897CDE"/>
    <w:rsid w:val="008A0741"/>
    <w:rsid w:val="008A1F04"/>
    <w:rsid w:val="008A4490"/>
    <w:rsid w:val="008A46AE"/>
    <w:rsid w:val="008A49C0"/>
    <w:rsid w:val="008A6437"/>
    <w:rsid w:val="008A6BE4"/>
    <w:rsid w:val="008A7E39"/>
    <w:rsid w:val="008B00A6"/>
    <w:rsid w:val="008B06AC"/>
    <w:rsid w:val="008B1C9B"/>
    <w:rsid w:val="008B27BC"/>
    <w:rsid w:val="008B4F45"/>
    <w:rsid w:val="008B5AE9"/>
    <w:rsid w:val="008B7778"/>
    <w:rsid w:val="008C1341"/>
    <w:rsid w:val="008C150D"/>
    <w:rsid w:val="008C2435"/>
    <w:rsid w:val="008C4A18"/>
    <w:rsid w:val="008C5493"/>
    <w:rsid w:val="008D2531"/>
    <w:rsid w:val="008D32D5"/>
    <w:rsid w:val="008D3805"/>
    <w:rsid w:val="008D390E"/>
    <w:rsid w:val="008D48CD"/>
    <w:rsid w:val="008D5179"/>
    <w:rsid w:val="008D6E2D"/>
    <w:rsid w:val="008D78A3"/>
    <w:rsid w:val="008E0B58"/>
    <w:rsid w:val="008E26EB"/>
    <w:rsid w:val="008E2C60"/>
    <w:rsid w:val="008E3059"/>
    <w:rsid w:val="008E4587"/>
    <w:rsid w:val="008E4762"/>
    <w:rsid w:val="008E5722"/>
    <w:rsid w:val="008E5C5C"/>
    <w:rsid w:val="008E7FC0"/>
    <w:rsid w:val="008E7FE9"/>
    <w:rsid w:val="008F130A"/>
    <w:rsid w:val="008F1E4A"/>
    <w:rsid w:val="008F3427"/>
    <w:rsid w:val="008F3724"/>
    <w:rsid w:val="008F40E9"/>
    <w:rsid w:val="008F72B0"/>
    <w:rsid w:val="008F78F8"/>
    <w:rsid w:val="00901023"/>
    <w:rsid w:val="00901153"/>
    <w:rsid w:val="00901757"/>
    <w:rsid w:val="009030E5"/>
    <w:rsid w:val="009038E3"/>
    <w:rsid w:val="00905570"/>
    <w:rsid w:val="009058A4"/>
    <w:rsid w:val="00906E8A"/>
    <w:rsid w:val="009070CA"/>
    <w:rsid w:val="00907364"/>
    <w:rsid w:val="00913481"/>
    <w:rsid w:val="009140C7"/>
    <w:rsid w:val="00914237"/>
    <w:rsid w:val="00914679"/>
    <w:rsid w:val="00914740"/>
    <w:rsid w:val="00914884"/>
    <w:rsid w:val="00914A5B"/>
    <w:rsid w:val="00914F63"/>
    <w:rsid w:val="00917F13"/>
    <w:rsid w:val="00920E43"/>
    <w:rsid w:val="00921F1F"/>
    <w:rsid w:val="00922584"/>
    <w:rsid w:val="00922A87"/>
    <w:rsid w:val="00922D89"/>
    <w:rsid w:val="0092364D"/>
    <w:rsid w:val="009255C3"/>
    <w:rsid w:val="00926DC3"/>
    <w:rsid w:val="0093187C"/>
    <w:rsid w:val="00931AE1"/>
    <w:rsid w:val="0093512E"/>
    <w:rsid w:val="00937435"/>
    <w:rsid w:val="0093788B"/>
    <w:rsid w:val="009379AE"/>
    <w:rsid w:val="00942D42"/>
    <w:rsid w:val="00943AAA"/>
    <w:rsid w:val="00944FA5"/>
    <w:rsid w:val="0094565E"/>
    <w:rsid w:val="00945920"/>
    <w:rsid w:val="009470EF"/>
    <w:rsid w:val="0094724F"/>
    <w:rsid w:val="009476D0"/>
    <w:rsid w:val="00947B0E"/>
    <w:rsid w:val="00954261"/>
    <w:rsid w:val="00954662"/>
    <w:rsid w:val="00954A82"/>
    <w:rsid w:val="00955FBD"/>
    <w:rsid w:val="0096048C"/>
    <w:rsid w:val="00960496"/>
    <w:rsid w:val="00960564"/>
    <w:rsid w:val="00961DC4"/>
    <w:rsid w:val="00961F3A"/>
    <w:rsid w:val="00963299"/>
    <w:rsid w:val="00963A0D"/>
    <w:rsid w:val="00963A4B"/>
    <w:rsid w:val="00965034"/>
    <w:rsid w:val="0096529B"/>
    <w:rsid w:val="00965445"/>
    <w:rsid w:val="009654BA"/>
    <w:rsid w:val="00965E72"/>
    <w:rsid w:val="00966006"/>
    <w:rsid w:val="00967742"/>
    <w:rsid w:val="009705EB"/>
    <w:rsid w:val="00970AE0"/>
    <w:rsid w:val="00970BC1"/>
    <w:rsid w:val="00970C2A"/>
    <w:rsid w:val="009729C5"/>
    <w:rsid w:val="00972FE3"/>
    <w:rsid w:val="00973AB4"/>
    <w:rsid w:val="009740B2"/>
    <w:rsid w:val="00976868"/>
    <w:rsid w:val="00976E27"/>
    <w:rsid w:val="009801E3"/>
    <w:rsid w:val="009804E8"/>
    <w:rsid w:val="009806A8"/>
    <w:rsid w:val="0098070A"/>
    <w:rsid w:val="0098112C"/>
    <w:rsid w:val="0098326D"/>
    <w:rsid w:val="00983D02"/>
    <w:rsid w:val="00983D30"/>
    <w:rsid w:val="00986352"/>
    <w:rsid w:val="0098685F"/>
    <w:rsid w:val="00991F90"/>
    <w:rsid w:val="009921D5"/>
    <w:rsid w:val="00992511"/>
    <w:rsid w:val="00995879"/>
    <w:rsid w:val="0099617F"/>
    <w:rsid w:val="00996F5D"/>
    <w:rsid w:val="00997674"/>
    <w:rsid w:val="009A0116"/>
    <w:rsid w:val="009A3702"/>
    <w:rsid w:val="009A49D7"/>
    <w:rsid w:val="009A792A"/>
    <w:rsid w:val="009A7D58"/>
    <w:rsid w:val="009B0176"/>
    <w:rsid w:val="009B01C5"/>
    <w:rsid w:val="009B033E"/>
    <w:rsid w:val="009B3FB7"/>
    <w:rsid w:val="009B45BD"/>
    <w:rsid w:val="009B48DA"/>
    <w:rsid w:val="009B54F7"/>
    <w:rsid w:val="009B69CA"/>
    <w:rsid w:val="009C0560"/>
    <w:rsid w:val="009C1124"/>
    <w:rsid w:val="009C15A7"/>
    <w:rsid w:val="009C2A4E"/>
    <w:rsid w:val="009C3F92"/>
    <w:rsid w:val="009C42B5"/>
    <w:rsid w:val="009C511F"/>
    <w:rsid w:val="009C60D7"/>
    <w:rsid w:val="009C66A0"/>
    <w:rsid w:val="009C6A81"/>
    <w:rsid w:val="009D033C"/>
    <w:rsid w:val="009D15AD"/>
    <w:rsid w:val="009D193C"/>
    <w:rsid w:val="009D19B9"/>
    <w:rsid w:val="009D1B43"/>
    <w:rsid w:val="009D2AA9"/>
    <w:rsid w:val="009D3DC9"/>
    <w:rsid w:val="009D4CF1"/>
    <w:rsid w:val="009D5521"/>
    <w:rsid w:val="009D605D"/>
    <w:rsid w:val="009D69EB"/>
    <w:rsid w:val="009D70AB"/>
    <w:rsid w:val="009E00A6"/>
    <w:rsid w:val="009E20A3"/>
    <w:rsid w:val="009E4EBA"/>
    <w:rsid w:val="009E500A"/>
    <w:rsid w:val="009E6986"/>
    <w:rsid w:val="009F09A6"/>
    <w:rsid w:val="009F1C71"/>
    <w:rsid w:val="009F1C9D"/>
    <w:rsid w:val="009F2D1F"/>
    <w:rsid w:val="009F3265"/>
    <w:rsid w:val="009F3619"/>
    <w:rsid w:val="009F6CF6"/>
    <w:rsid w:val="00A01699"/>
    <w:rsid w:val="00A01EC1"/>
    <w:rsid w:val="00A02409"/>
    <w:rsid w:val="00A02A17"/>
    <w:rsid w:val="00A039A6"/>
    <w:rsid w:val="00A05982"/>
    <w:rsid w:val="00A1018F"/>
    <w:rsid w:val="00A10639"/>
    <w:rsid w:val="00A11ECA"/>
    <w:rsid w:val="00A1262E"/>
    <w:rsid w:val="00A12E5F"/>
    <w:rsid w:val="00A1386B"/>
    <w:rsid w:val="00A158A7"/>
    <w:rsid w:val="00A17550"/>
    <w:rsid w:val="00A176A7"/>
    <w:rsid w:val="00A20340"/>
    <w:rsid w:val="00A20421"/>
    <w:rsid w:val="00A20839"/>
    <w:rsid w:val="00A21764"/>
    <w:rsid w:val="00A21797"/>
    <w:rsid w:val="00A227A2"/>
    <w:rsid w:val="00A22A13"/>
    <w:rsid w:val="00A22E9A"/>
    <w:rsid w:val="00A2361F"/>
    <w:rsid w:val="00A23A35"/>
    <w:rsid w:val="00A23C2B"/>
    <w:rsid w:val="00A23EAE"/>
    <w:rsid w:val="00A24124"/>
    <w:rsid w:val="00A25964"/>
    <w:rsid w:val="00A25DA4"/>
    <w:rsid w:val="00A31506"/>
    <w:rsid w:val="00A326F3"/>
    <w:rsid w:val="00A32D13"/>
    <w:rsid w:val="00A33D9E"/>
    <w:rsid w:val="00A3495A"/>
    <w:rsid w:val="00A36754"/>
    <w:rsid w:val="00A37EA4"/>
    <w:rsid w:val="00A4176E"/>
    <w:rsid w:val="00A425D4"/>
    <w:rsid w:val="00A42698"/>
    <w:rsid w:val="00A42CCC"/>
    <w:rsid w:val="00A435AC"/>
    <w:rsid w:val="00A4376A"/>
    <w:rsid w:val="00A46B36"/>
    <w:rsid w:val="00A46DAB"/>
    <w:rsid w:val="00A47E8D"/>
    <w:rsid w:val="00A5164C"/>
    <w:rsid w:val="00A51DBC"/>
    <w:rsid w:val="00A52CB8"/>
    <w:rsid w:val="00A53B43"/>
    <w:rsid w:val="00A53EB4"/>
    <w:rsid w:val="00A5423F"/>
    <w:rsid w:val="00A56C7A"/>
    <w:rsid w:val="00A57415"/>
    <w:rsid w:val="00A576A4"/>
    <w:rsid w:val="00A57850"/>
    <w:rsid w:val="00A60602"/>
    <w:rsid w:val="00A60A51"/>
    <w:rsid w:val="00A61624"/>
    <w:rsid w:val="00A620D1"/>
    <w:rsid w:val="00A64CFD"/>
    <w:rsid w:val="00A66534"/>
    <w:rsid w:val="00A705FB"/>
    <w:rsid w:val="00A71D30"/>
    <w:rsid w:val="00A72513"/>
    <w:rsid w:val="00A73152"/>
    <w:rsid w:val="00A7397F"/>
    <w:rsid w:val="00A73D63"/>
    <w:rsid w:val="00A74CBC"/>
    <w:rsid w:val="00A755B5"/>
    <w:rsid w:val="00A75ADE"/>
    <w:rsid w:val="00A75CE1"/>
    <w:rsid w:val="00A76390"/>
    <w:rsid w:val="00A766BD"/>
    <w:rsid w:val="00A76B16"/>
    <w:rsid w:val="00A77556"/>
    <w:rsid w:val="00A77598"/>
    <w:rsid w:val="00A81797"/>
    <w:rsid w:val="00A82075"/>
    <w:rsid w:val="00A82353"/>
    <w:rsid w:val="00A82BBF"/>
    <w:rsid w:val="00A82FCC"/>
    <w:rsid w:val="00A87F87"/>
    <w:rsid w:val="00A9100C"/>
    <w:rsid w:val="00A91409"/>
    <w:rsid w:val="00A92A08"/>
    <w:rsid w:val="00A933CA"/>
    <w:rsid w:val="00A96042"/>
    <w:rsid w:val="00A97E09"/>
    <w:rsid w:val="00AA0AD7"/>
    <w:rsid w:val="00AA100C"/>
    <w:rsid w:val="00AA16D1"/>
    <w:rsid w:val="00AA1DF7"/>
    <w:rsid w:val="00AA225C"/>
    <w:rsid w:val="00AA23E4"/>
    <w:rsid w:val="00AA26B3"/>
    <w:rsid w:val="00AA3193"/>
    <w:rsid w:val="00AA4FF1"/>
    <w:rsid w:val="00AA53CD"/>
    <w:rsid w:val="00AA59BC"/>
    <w:rsid w:val="00AA66EA"/>
    <w:rsid w:val="00AA76D8"/>
    <w:rsid w:val="00AA78B5"/>
    <w:rsid w:val="00AB02CE"/>
    <w:rsid w:val="00AB143C"/>
    <w:rsid w:val="00AB233B"/>
    <w:rsid w:val="00AB2BC6"/>
    <w:rsid w:val="00AB4CC6"/>
    <w:rsid w:val="00AB4D2E"/>
    <w:rsid w:val="00AB56CE"/>
    <w:rsid w:val="00AB6544"/>
    <w:rsid w:val="00AB6BE8"/>
    <w:rsid w:val="00AB70F1"/>
    <w:rsid w:val="00AB7D88"/>
    <w:rsid w:val="00AC0557"/>
    <w:rsid w:val="00AC0EA7"/>
    <w:rsid w:val="00AC4BF3"/>
    <w:rsid w:val="00AC4E19"/>
    <w:rsid w:val="00AC4F91"/>
    <w:rsid w:val="00AC5AE1"/>
    <w:rsid w:val="00AC5BD5"/>
    <w:rsid w:val="00AD066C"/>
    <w:rsid w:val="00AD072D"/>
    <w:rsid w:val="00AD14AC"/>
    <w:rsid w:val="00AD1758"/>
    <w:rsid w:val="00AD1873"/>
    <w:rsid w:val="00AD1991"/>
    <w:rsid w:val="00AD2898"/>
    <w:rsid w:val="00AD29E8"/>
    <w:rsid w:val="00AD2A07"/>
    <w:rsid w:val="00AD2F61"/>
    <w:rsid w:val="00AD4F80"/>
    <w:rsid w:val="00AD6030"/>
    <w:rsid w:val="00AD609B"/>
    <w:rsid w:val="00AE0EF5"/>
    <w:rsid w:val="00AE130C"/>
    <w:rsid w:val="00AE1B69"/>
    <w:rsid w:val="00AE415C"/>
    <w:rsid w:val="00AE4F0F"/>
    <w:rsid w:val="00AE5B0E"/>
    <w:rsid w:val="00AF26B4"/>
    <w:rsid w:val="00AF3443"/>
    <w:rsid w:val="00AF52E3"/>
    <w:rsid w:val="00AF6086"/>
    <w:rsid w:val="00B002B0"/>
    <w:rsid w:val="00B01DFD"/>
    <w:rsid w:val="00B028EA"/>
    <w:rsid w:val="00B02920"/>
    <w:rsid w:val="00B03AE8"/>
    <w:rsid w:val="00B03C97"/>
    <w:rsid w:val="00B04A69"/>
    <w:rsid w:val="00B04B3A"/>
    <w:rsid w:val="00B04D11"/>
    <w:rsid w:val="00B04F76"/>
    <w:rsid w:val="00B053AF"/>
    <w:rsid w:val="00B054E0"/>
    <w:rsid w:val="00B05D40"/>
    <w:rsid w:val="00B05FCC"/>
    <w:rsid w:val="00B06764"/>
    <w:rsid w:val="00B06984"/>
    <w:rsid w:val="00B11148"/>
    <w:rsid w:val="00B11E95"/>
    <w:rsid w:val="00B120D1"/>
    <w:rsid w:val="00B12617"/>
    <w:rsid w:val="00B126E6"/>
    <w:rsid w:val="00B12ECB"/>
    <w:rsid w:val="00B134D2"/>
    <w:rsid w:val="00B13B69"/>
    <w:rsid w:val="00B14EB6"/>
    <w:rsid w:val="00B14FDC"/>
    <w:rsid w:val="00B15619"/>
    <w:rsid w:val="00B160FE"/>
    <w:rsid w:val="00B17406"/>
    <w:rsid w:val="00B17697"/>
    <w:rsid w:val="00B2161C"/>
    <w:rsid w:val="00B21FF8"/>
    <w:rsid w:val="00B237A5"/>
    <w:rsid w:val="00B2442D"/>
    <w:rsid w:val="00B24C1B"/>
    <w:rsid w:val="00B2678A"/>
    <w:rsid w:val="00B26A30"/>
    <w:rsid w:val="00B30A33"/>
    <w:rsid w:val="00B31C9A"/>
    <w:rsid w:val="00B339FC"/>
    <w:rsid w:val="00B33C50"/>
    <w:rsid w:val="00B3603A"/>
    <w:rsid w:val="00B360BD"/>
    <w:rsid w:val="00B36337"/>
    <w:rsid w:val="00B37980"/>
    <w:rsid w:val="00B410D7"/>
    <w:rsid w:val="00B41737"/>
    <w:rsid w:val="00B43329"/>
    <w:rsid w:val="00B43B62"/>
    <w:rsid w:val="00B43F67"/>
    <w:rsid w:val="00B45AA0"/>
    <w:rsid w:val="00B45B0C"/>
    <w:rsid w:val="00B50CCB"/>
    <w:rsid w:val="00B51C50"/>
    <w:rsid w:val="00B51F30"/>
    <w:rsid w:val="00B5333E"/>
    <w:rsid w:val="00B534BB"/>
    <w:rsid w:val="00B5464C"/>
    <w:rsid w:val="00B549F7"/>
    <w:rsid w:val="00B550C4"/>
    <w:rsid w:val="00B56728"/>
    <w:rsid w:val="00B62235"/>
    <w:rsid w:val="00B62933"/>
    <w:rsid w:val="00B64124"/>
    <w:rsid w:val="00B648BD"/>
    <w:rsid w:val="00B64EA3"/>
    <w:rsid w:val="00B66027"/>
    <w:rsid w:val="00B66093"/>
    <w:rsid w:val="00B67C89"/>
    <w:rsid w:val="00B67DD7"/>
    <w:rsid w:val="00B7163F"/>
    <w:rsid w:val="00B719CB"/>
    <w:rsid w:val="00B71B0A"/>
    <w:rsid w:val="00B72172"/>
    <w:rsid w:val="00B72E18"/>
    <w:rsid w:val="00B733E8"/>
    <w:rsid w:val="00B73B93"/>
    <w:rsid w:val="00B74286"/>
    <w:rsid w:val="00B74B46"/>
    <w:rsid w:val="00B752D2"/>
    <w:rsid w:val="00B774C4"/>
    <w:rsid w:val="00B77E99"/>
    <w:rsid w:val="00B80723"/>
    <w:rsid w:val="00B80992"/>
    <w:rsid w:val="00B8105B"/>
    <w:rsid w:val="00B8287C"/>
    <w:rsid w:val="00B84196"/>
    <w:rsid w:val="00B843DB"/>
    <w:rsid w:val="00B85111"/>
    <w:rsid w:val="00B8627F"/>
    <w:rsid w:val="00B86B80"/>
    <w:rsid w:val="00B87DE4"/>
    <w:rsid w:val="00B90514"/>
    <w:rsid w:val="00B9064B"/>
    <w:rsid w:val="00B909FD"/>
    <w:rsid w:val="00B91D14"/>
    <w:rsid w:val="00B92880"/>
    <w:rsid w:val="00B92E9F"/>
    <w:rsid w:val="00B93314"/>
    <w:rsid w:val="00B939C8"/>
    <w:rsid w:val="00B939D6"/>
    <w:rsid w:val="00B9521E"/>
    <w:rsid w:val="00B977B5"/>
    <w:rsid w:val="00BA06FD"/>
    <w:rsid w:val="00BA11EE"/>
    <w:rsid w:val="00BA191C"/>
    <w:rsid w:val="00BA1B75"/>
    <w:rsid w:val="00BA1F43"/>
    <w:rsid w:val="00BA2977"/>
    <w:rsid w:val="00BA50F6"/>
    <w:rsid w:val="00BA5FE4"/>
    <w:rsid w:val="00BA6E07"/>
    <w:rsid w:val="00BA737A"/>
    <w:rsid w:val="00BA74DE"/>
    <w:rsid w:val="00BB28C2"/>
    <w:rsid w:val="00BB3F9C"/>
    <w:rsid w:val="00BB5B2F"/>
    <w:rsid w:val="00BB76C0"/>
    <w:rsid w:val="00BC0501"/>
    <w:rsid w:val="00BC130F"/>
    <w:rsid w:val="00BC43B9"/>
    <w:rsid w:val="00BC584F"/>
    <w:rsid w:val="00BC5976"/>
    <w:rsid w:val="00BC5D0C"/>
    <w:rsid w:val="00BC64E2"/>
    <w:rsid w:val="00BC6FDA"/>
    <w:rsid w:val="00BC7190"/>
    <w:rsid w:val="00BC727A"/>
    <w:rsid w:val="00BC7FD7"/>
    <w:rsid w:val="00BD0559"/>
    <w:rsid w:val="00BD0EA9"/>
    <w:rsid w:val="00BD16F3"/>
    <w:rsid w:val="00BD1859"/>
    <w:rsid w:val="00BD19A0"/>
    <w:rsid w:val="00BD1A47"/>
    <w:rsid w:val="00BD2E3A"/>
    <w:rsid w:val="00BD65AB"/>
    <w:rsid w:val="00BD6995"/>
    <w:rsid w:val="00BD6EF4"/>
    <w:rsid w:val="00BD7050"/>
    <w:rsid w:val="00BD72A3"/>
    <w:rsid w:val="00BD76CA"/>
    <w:rsid w:val="00BE0335"/>
    <w:rsid w:val="00BE1526"/>
    <w:rsid w:val="00BE21B3"/>
    <w:rsid w:val="00BE290C"/>
    <w:rsid w:val="00BE2B8E"/>
    <w:rsid w:val="00BE3A4F"/>
    <w:rsid w:val="00BE3D7B"/>
    <w:rsid w:val="00BE56E4"/>
    <w:rsid w:val="00BE573A"/>
    <w:rsid w:val="00BE58D6"/>
    <w:rsid w:val="00BE5DAE"/>
    <w:rsid w:val="00BE6EDE"/>
    <w:rsid w:val="00BF069B"/>
    <w:rsid w:val="00BF0AB3"/>
    <w:rsid w:val="00BF109E"/>
    <w:rsid w:val="00BF20FA"/>
    <w:rsid w:val="00BF34AB"/>
    <w:rsid w:val="00BF4822"/>
    <w:rsid w:val="00BF5A5C"/>
    <w:rsid w:val="00BF5C55"/>
    <w:rsid w:val="00BF5D1A"/>
    <w:rsid w:val="00BF6195"/>
    <w:rsid w:val="00BF7643"/>
    <w:rsid w:val="00BF79C8"/>
    <w:rsid w:val="00C00823"/>
    <w:rsid w:val="00C018EA"/>
    <w:rsid w:val="00C0257B"/>
    <w:rsid w:val="00C02C7C"/>
    <w:rsid w:val="00C03D0D"/>
    <w:rsid w:val="00C05233"/>
    <w:rsid w:val="00C06794"/>
    <w:rsid w:val="00C076EA"/>
    <w:rsid w:val="00C121BD"/>
    <w:rsid w:val="00C12346"/>
    <w:rsid w:val="00C13B76"/>
    <w:rsid w:val="00C1580F"/>
    <w:rsid w:val="00C1627E"/>
    <w:rsid w:val="00C16A50"/>
    <w:rsid w:val="00C16D41"/>
    <w:rsid w:val="00C17402"/>
    <w:rsid w:val="00C203AD"/>
    <w:rsid w:val="00C2097D"/>
    <w:rsid w:val="00C221B8"/>
    <w:rsid w:val="00C22575"/>
    <w:rsid w:val="00C22BFA"/>
    <w:rsid w:val="00C22D16"/>
    <w:rsid w:val="00C24923"/>
    <w:rsid w:val="00C257FC"/>
    <w:rsid w:val="00C25BFD"/>
    <w:rsid w:val="00C300B2"/>
    <w:rsid w:val="00C319A0"/>
    <w:rsid w:val="00C36659"/>
    <w:rsid w:val="00C40BD0"/>
    <w:rsid w:val="00C41921"/>
    <w:rsid w:val="00C44389"/>
    <w:rsid w:val="00C46960"/>
    <w:rsid w:val="00C517B4"/>
    <w:rsid w:val="00C519DD"/>
    <w:rsid w:val="00C51A9F"/>
    <w:rsid w:val="00C523A6"/>
    <w:rsid w:val="00C53C9E"/>
    <w:rsid w:val="00C55175"/>
    <w:rsid w:val="00C55738"/>
    <w:rsid w:val="00C55BC7"/>
    <w:rsid w:val="00C567CA"/>
    <w:rsid w:val="00C56842"/>
    <w:rsid w:val="00C56F7D"/>
    <w:rsid w:val="00C60248"/>
    <w:rsid w:val="00C60BAC"/>
    <w:rsid w:val="00C610AA"/>
    <w:rsid w:val="00C61504"/>
    <w:rsid w:val="00C62932"/>
    <w:rsid w:val="00C64274"/>
    <w:rsid w:val="00C70B8E"/>
    <w:rsid w:val="00C7148B"/>
    <w:rsid w:val="00C73105"/>
    <w:rsid w:val="00C742E3"/>
    <w:rsid w:val="00C77457"/>
    <w:rsid w:val="00C77DED"/>
    <w:rsid w:val="00C80201"/>
    <w:rsid w:val="00C8025F"/>
    <w:rsid w:val="00C822E2"/>
    <w:rsid w:val="00C83088"/>
    <w:rsid w:val="00C83AB2"/>
    <w:rsid w:val="00C83B41"/>
    <w:rsid w:val="00C84091"/>
    <w:rsid w:val="00C86A7F"/>
    <w:rsid w:val="00C86ECF"/>
    <w:rsid w:val="00C87AB7"/>
    <w:rsid w:val="00C9070D"/>
    <w:rsid w:val="00C9177D"/>
    <w:rsid w:val="00C91A0A"/>
    <w:rsid w:val="00C91F63"/>
    <w:rsid w:val="00C927FF"/>
    <w:rsid w:val="00C92F57"/>
    <w:rsid w:val="00C93880"/>
    <w:rsid w:val="00C97620"/>
    <w:rsid w:val="00C97B6F"/>
    <w:rsid w:val="00C97DBC"/>
    <w:rsid w:val="00CA0FCF"/>
    <w:rsid w:val="00CA2808"/>
    <w:rsid w:val="00CA38E3"/>
    <w:rsid w:val="00CA446E"/>
    <w:rsid w:val="00CA58C6"/>
    <w:rsid w:val="00CA7A62"/>
    <w:rsid w:val="00CA7D5C"/>
    <w:rsid w:val="00CB0410"/>
    <w:rsid w:val="00CB0E8C"/>
    <w:rsid w:val="00CB1C5B"/>
    <w:rsid w:val="00CB1E10"/>
    <w:rsid w:val="00CB20E6"/>
    <w:rsid w:val="00CB2EBA"/>
    <w:rsid w:val="00CB3FB7"/>
    <w:rsid w:val="00CB4216"/>
    <w:rsid w:val="00CB4330"/>
    <w:rsid w:val="00CB75CB"/>
    <w:rsid w:val="00CC0F81"/>
    <w:rsid w:val="00CC1669"/>
    <w:rsid w:val="00CC1A8A"/>
    <w:rsid w:val="00CC1F4F"/>
    <w:rsid w:val="00CC5F3E"/>
    <w:rsid w:val="00CC6104"/>
    <w:rsid w:val="00CC6C0D"/>
    <w:rsid w:val="00CD037F"/>
    <w:rsid w:val="00CD0F97"/>
    <w:rsid w:val="00CD2E90"/>
    <w:rsid w:val="00CD41A2"/>
    <w:rsid w:val="00CD55FD"/>
    <w:rsid w:val="00CD5F02"/>
    <w:rsid w:val="00CD608E"/>
    <w:rsid w:val="00CE3CAE"/>
    <w:rsid w:val="00CE49E2"/>
    <w:rsid w:val="00CE54BB"/>
    <w:rsid w:val="00CE611E"/>
    <w:rsid w:val="00CE6850"/>
    <w:rsid w:val="00CE7727"/>
    <w:rsid w:val="00CF0E01"/>
    <w:rsid w:val="00CF1E80"/>
    <w:rsid w:val="00CF1F0E"/>
    <w:rsid w:val="00CF26AF"/>
    <w:rsid w:val="00CF37BC"/>
    <w:rsid w:val="00CF477E"/>
    <w:rsid w:val="00CF5A75"/>
    <w:rsid w:val="00CF6013"/>
    <w:rsid w:val="00CF6EC9"/>
    <w:rsid w:val="00CF6F52"/>
    <w:rsid w:val="00D009A6"/>
    <w:rsid w:val="00D01F4D"/>
    <w:rsid w:val="00D03896"/>
    <w:rsid w:val="00D04BBF"/>
    <w:rsid w:val="00D064FA"/>
    <w:rsid w:val="00D067F0"/>
    <w:rsid w:val="00D06917"/>
    <w:rsid w:val="00D07CC9"/>
    <w:rsid w:val="00D10433"/>
    <w:rsid w:val="00D106BE"/>
    <w:rsid w:val="00D11260"/>
    <w:rsid w:val="00D118EA"/>
    <w:rsid w:val="00D119D2"/>
    <w:rsid w:val="00D11E30"/>
    <w:rsid w:val="00D126B1"/>
    <w:rsid w:val="00D12B87"/>
    <w:rsid w:val="00D14248"/>
    <w:rsid w:val="00D15C3F"/>
    <w:rsid w:val="00D161D8"/>
    <w:rsid w:val="00D167F3"/>
    <w:rsid w:val="00D1688A"/>
    <w:rsid w:val="00D16BB1"/>
    <w:rsid w:val="00D1771C"/>
    <w:rsid w:val="00D21032"/>
    <w:rsid w:val="00D2527D"/>
    <w:rsid w:val="00D25D1C"/>
    <w:rsid w:val="00D262A0"/>
    <w:rsid w:val="00D26CF0"/>
    <w:rsid w:val="00D2754F"/>
    <w:rsid w:val="00D3091E"/>
    <w:rsid w:val="00D315A3"/>
    <w:rsid w:val="00D32820"/>
    <w:rsid w:val="00D32F2E"/>
    <w:rsid w:val="00D33A17"/>
    <w:rsid w:val="00D3429D"/>
    <w:rsid w:val="00D35BB4"/>
    <w:rsid w:val="00D362B5"/>
    <w:rsid w:val="00D36396"/>
    <w:rsid w:val="00D36485"/>
    <w:rsid w:val="00D36F9A"/>
    <w:rsid w:val="00D377B0"/>
    <w:rsid w:val="00D3792B"/>
    <w:rsid w:val="00D37BF6"/>
    <w:rsid w:val="00D40321"/>
    <w:rsid w:val="00D407C5"/>
    <w:rsid w:val="00D424C1"/>
    <w:rsid w:val="00D4309F"/>
    <w:rsid w:val="00D440A9"/>
    <w:rsid w:val="00D44AF9"/>
    <w:rsid w:val="00D46549"/>
    <w:rsid w:val="00D469F0"/>
    <w:rsid w:val="00D46F17"/>
    <w:rsid w:val="00D47220"/>
    <w:rsid w:val="00D472F1"/>
    <w:rsid w:val="00D5062A"/>
    <w:rsid w:val="00D52001"/>
    <w:rsid w:val="00D5309D"/>
    <w:rsid w:val="00D53ABD"/>
    <w:rsid w:val="00D53B47"/>
    <w:rsid w:val="00D544DC"/>
    <w:rsid w:val="00D554AB"/>
    <w:rsid w:val="00D61D3B"/>
    <w:rsid w:val="00D63DBA"/>
    <w:rsid w:val="00D63E36"/>
    <w:rsid w:val="00D663EB"/>
    <w:rsid w:val="00D67DD6"/>
    <w:rsid w:val="00D71805"/>
    <w:rsid w:val="00D71BC0"/>
    <w:rsid w:val="00D721AF"/>
    <w:rsid w:val="00D7268F"/>
    <w:rsid w:val="00D73881"/>
    <w:rsid w:val="00D74101"/>
    <w:rsid w:val="00D741D8"/>
    <w:rsid w:val="00D74F6F"/>
    <w:rsid w:val="00D7727B"/>
    <w:rsid w:val="00D77F1F"/>
    <w:rsid w:val="00D80E8A"/>
    <w:rsid w:val="00D82DF4"/>
    <w:rsid w:val="00D84646"/>
    <w:rsid w:val="00D84930"/>
    <w:rsid w:val="00D85BBB"/>
    <w:rsid w:val="00D86722"/>
    <w:rsid w:val="00D87C58"/>
    <w:rsid w:val="00D87EA5"/>
    <w:rsid w:val="00D9035D"/>
    <w:rsid w:val="00D90F2D"/>
    <w:rsid w:val="00D916F2"/>
    <w:rsid w:val="00D92B75"/>
    <w:rsid w:val="00D93678"/>
    <w:rsid w:val="00D95260"/>
    <w:rsid w:val="00DA0388"/>
    <w:rsid w:val="00DA0566"/>
    <w:rsid w:val="00DA166E"/>
    <w:rsid w:val="00DA1A09"/>
    <w:rsid w:val="00DA25CF"/>
    <w:rsid w:val="00DA30D6"/>
    <w:rsid w:val="00DA42B8"/>
    <w:rsid w:val="00DA4631"/>
    <w:rsid w:val="00DA499A"/>
    <w:rsid w:val="00DA5FAE"/>
    <w:rsid w:val="00DA6D64"/>
    <w:rsid w:val="00DA6E88"/>
    <w:rsid w:val="00DA7E5B"/>
    <w:rsid w:val="00DB0F21"/>
    <w:rsid w:val="00DB268F"/>
    <w:rsid w:val="00DB3407"/>
    <w:rsid w:val="00DB4454"/>
    <w:rsid w:val="00DB58B3"/>
    <w:rsid w:val="00DB7176"/>
    <w:rsid w:val="00DC168B"/>
    <w:rsid w:val="00DC16F6"/>
    <w:rsid w:val="00DC5A9D"/>
    <w:rsid w:val="00DC7F24"/>
    <w:rsid w:val="00DD0C7E"/>
    <w:rsid w:val="00DD2523"/>
    <w:rsid w:val="00DD5342"/>
    <w:rsid w:val="00DE09E7"/>
    <w:rsid w:val="00DE1085"/>
    <w:rsid w:val="00DE2224"/>
    <w:rsid w:val="00DE24E3"/>
    <w:rsid w:val="00DE288F"/>
    <w:rsid w:val="00DE3316"/>
    <w:rsid w:val="00DE4BE1"/>
    <w:rsid w:val="00DE4F92"/>
    <w:rsid w:val="00DE6529"/>
    <w:rsid w:val="00DE71CB"/>
    <w:rsid w:val="00DE7999"/>
    <w:rsid w:val="00DF0DA9"/>
    <w:rsid w:val="00DF17E9"/>
    <w:rsid w:val="00DF2E82"/>
    <w:rsid w:val="00DF3890"/>
    <w:rsid w:val="00DF40A9"/>
    <w:rsid w:val="00DF4149"/>
    <w:rsid w:val="00DF5699"/>
    <w:rsid w:val="00DF5F7A"/>
    <w:rsid w:val="00DF61D9"/>
    <w:rsid w:val="00DF6BCA"/>
    <w:rsid w:val="00E00E70"/>
    <w:rsid w:val="00E014BF"/>
    <w:rsid w:val="00E015AC"/>
    <w:rsid w:val="00E018D6"/>
    <w:rsid w:val="00E03094"/>
    <w:rsid w:val="00E031FA"/>
    <w:rsid w:val="00E03B6E"/>
    <w:rsid w:val="00E04372"/>
    <w:rsid w:val="00E077F8"/>
    <w:rsid w:val="00E10397"/>
    <w:rsid w:val="00E10C55"/>
    <w:rsid w:val="00E1136E"/>
    <w:rsid w:val="00E11EEC"/>
    <w:rsid w:val="00E13B51"/>
    <w:rsid w:val="00E1401D"/>
    <w:rsid w:val="00E14168"/>
    <w:rsid w:val="00E146E5"/>
    <w:rsid w:val="00E15C70"/>
    <w:rsid w:val="00E17623"/>
    <w:rsid w:val="00E177AE"/>
    <w:rsid w:val="00E179E4"/>
    <w:rsid w:val="00E20177"/>
    <w:rsid w:val="00E2081F"/>
    <w:rsid w:val="00E219E8"/>
    <w:rsid w:val="00E22CDF"/>
    <w:rsid w:val="00E2456D"/>
    <w:rsid w:val="00E2630D"/>
    <w:rsid w:val="00E26E8F"/>
    <w:rsid w:val="00E270EF"/>
    <w:rsid w:val="00E3187B"/>
    <w:rsid w:val="00E32A1F"/>
    <w:rsid w:val="00E3588A"/>
    <w:rsid w:val="00E358C5"/>
    <w:rsid w:val="00E36B7D"/>
    <w:rsid w:val="00E37D63"/>
    <w:rsid w:val="00E37DA4"/>
    <w:rsid w:val="00E4012E"/>
    <w:rsid w:val="00E403F4"/>
    <w:rsid w:val="00E41269"/>
    <w:rsid w:val="00E413B8"/>
    <w:rsid w:val="00E427E7"/>
    <w:rsid w:val="00E42A24"/>
    <w:rsid w:val="00E42CA2"/>
    <w:rsid w:val="00E43544"/>
    <w:rsid w:val="00E43A96"/>
    <w:rsid w:val="00E44D58"/>
    <w:rsid w:val="00E47FDD"/>
    <w:rsid w:val="00E50FC8"/>
    <w:rsid w:val="00E51732"/>
    <w:rsid w:val="00E51E81"/>
    <w:rsid w:val="00E51F03"/>
    <w:rsid w:val="00E51F33"/>
    <w:rsid w:val="00E5293C"/>
    <w:rsid w:val="00E52CB1"/>
    <w:rsid w:val="00E52E5B"/>
    <w:rsid w:val="00E54343"/>
    <w:rsid w:val="00E54C60"/>
    <w:rsid w:val="00E60DEF"/>
    <w:rsid w:val="00E62028"/>
    <w:rsid w:val="00E62E64"/>
    <w:rsid w:val="00E66510"/>
    <w:rsid w:val="00E71500"/>
    <w:rsid w:val="00E7424F"/>
    <w:rsid w:val="00E75A2A"/>
    <w:rsid w:val="00E75B8A"/>
    <w:rsid w:val="00E76609"/>
    <w:rsid w:val="00E778A0"/>
    <w:rsid w:val="00E82926"/>
    <w:rsid w:val="00E82F8C"/>
    <w:rsid w:val="00E83471"/>
    <w:rsid w:val="00E83472"/>
    <w:rsid w:val="00E845B2"/>
    <w:rsid w:val="00E849A4"/>
    <w:rsid w:val="00E85189"/>
    <w:rsid w:val="00E85700"/>
    <w:rsid w:val="00E8777F"/>
    <w:rsid w:val="00E878DA"/>
    <w:rsid w:val="00E9174E"/>
    <w:rsid w:val="00E9307D"/>
    <w:rsid w:val="00E9327F"/>
    <w:rsid w:val="00E947BD"/>
    <w:rsid w:val="00E95C15"/>
    <w:rsid w:val="00E95C34"/>
    <w:rsid w:val="00E969C4"/>
    <w:rsid w:val="00E97485"/>
    <w:rsid w:val="00E97C62"/>
    <w:rsid w:val="00EA39AC"/>
    <w:rsid w:val="00EA3A16"/>
    <w:rsid w:val="00EA40A0"/>
    <w:rsid w:val="00EA4FA9"/>
    <w:rsid w:val="00EA5A5D"/>
    <w:rsid w:val="00EA6EF2"/>
    <w:rsid w:val="00EB25C5"/>
    <w:rsid w:val="00EB2A24"/>
    <w:rsid w:val="00EB2F99"/>
    <w:rsid w:val="00EB4033"/>
    <w:rsid w:val="00EB47CF"/>
    <w:rsid w:val="00EB6914"/>
    <w:rsid w:val="00EB7940"/>
    <w:rsid w:val="00EB79FD"/>
    <w:rsid w:val="00EB7A05"/>
    <w:rsid w:val="00EC37C2"/>
    <w:rsid w:val="00EC4124"/>
    <w:rsid w:val="00EC479F"/>
    <w:rsid w:val="00EC48FF"/>
    <w:rsid w:val="00EC5F60"/>
    <w:rsid w:val="00EC71F4"/>
    <w:rsid w:val="00ED200B"/>
    <w:rsid w:val="00ED2809"/>
    <w:rsid w:val="00ED3423"/>
    <w:rsid w:val="00ED51D8"/>
    <w:rsid w:val="00ED54B5"/>
    <w:rsid w:val="00ED74F0"/>
    <w:rsid w:val="00ED7908"/>
    <w:rsid w:val="00EE0B63"/>
    <w:rsid w:val="00EE1926"/>
    <w:rsid w:val="00EE2F8A"/>
    <w:rsid w:val="00EE3616"/>
    <w:rsid w:val="00EE3B9A"/>
    <w:rsid w:val="00EE491E"/>
    <w:rsid w:val="00EE57F3"/>
    <w:rsid w:val="00EE7CA0"/>
    <w:rsid w:val="00EF064E"/>
    <w:rsid w:val="00EF0D9B"/>
    <w:rsid w:val="00EF285D"/>
    <w:rsid w:val="00EF3235"/>
    <w:rsid w:val="00EF3A64"/>
    <w:rsid w:val="00EF4B09"/>
    <w:rsid w:val="00EF501B"/>
    <w:rsid w:val="00EF52AB"/>
    <w:rsid w:val="00EF79E5"/>
    <w:rsid w:val="00EF7C06"/>
    <w:rsid w:val="00F026A2"/>
    <w:rsid w:val="00F02A33"/>
    <w:rsid w:val="00F032A7"/>
    <w:rsid w:val="00F032BE"/>
    <w:rsid w:val="00F03A07"/>
    <w:rsid w:val="00F04083"/>
    <w:rsid w:val="00F041D0"/>
    <w:rsid w:val="00F047E3"/>
    <w:rsid w:val="00F04B09"/>
    <w:rsid w:val="00F04EF2"/>
    <w:rsid w:val="00F0514F"/>
    <w:rsid w:val="00F05E83"/>
    <w:rsid w:val="00F10402"/>
    <w:rsid w:val="00F12F53"/>
    <w:rsid w:val="00F13EB0"/>
    <w:rsid w:val="00F13FFA"/>
    <w:rsid w:val="00F161A4"/>
    <w:rsid w:val="00F16B37"/>
    <w:rsid w:val="00F210B2"/>
    <w:rsid w:val="00F23C9E"/>
    <w:rsid w:val="00F247EA"/>
    <w:rsid w:val="00F24A9D"/>
    <w:rsid w:val="00F25720"/>
    <w:rsid w:val="00F25990"/>
    <w:rsid w:val="00F2764C"/>
    <w:rsid w:val="00F3078D"/>
    <w:rsid w:val="00F31F70"/>
    <w:rsid w:val="00F32EC7"/>
    <w:rsid w:val="00F32F9E"/>
    <w:rsid w:val="00F3320C"/>
    <w:rsid w:val="00F36E20"/>
    <w:rsid w:val="00F37D53"/>
    <w:rsid w:val="00F40667"/>
    <w:rsid w:val="00F40EB6"/>
    <w:rsid w:val="00F423AF"/>
    <w:rsid w:val="00F4299D"/>
    <w:rsid w:val="00F46D0E"/>
    <w:rsid w:val="00F473E0"/>
    <w:rsid w:val="00F5278C"/>
    <w:rsid w:val="00F560AE"/>
    <w:rsid w:val="00F57068"/>
    <w:rsid w:val="00F62996"/>
    <w:rsid w:val="00F64041"/>
    <w:rsid w:val="00F6406D"/>
    <w:rsid w:val="00F64D7C"/>
    <w:rsid w:val="00F65B40"/>
    <w:rsid w:val="00F65C4D"/>
    <w:rsid w:val="00F66B41"/>
    <w:rsid w:val="00F66C4A"/>
    <w:rsid w:val="00F718D2"/>
    <w:rsid w:val="00F728C5"/>
    <w:rsid w:val="00F74B9D"/>
    <w:rsid w:val="00F74E6D"/>
    <w:rsid w:val="00F7523C"/>
    <w:rsid w:val="00F760B2"/>
    <w:rsid w:val="00F8078E"/>
    <w:rsid w:val="00F80F23"/>
    <w:rsid w:val="00F81503"/>
    <w:rsid w:val="00F829F3"/>
    <w:rsid w:val="00F82DD7"/>
    <w:rsid w:val="00F83B3C"/>
    <w:rsid w:val="00F8480C"/>
    <w:rsid w:val="00F863D5"/>
    <w:rsid w:val="00F86E4A"/>
    <w:rsid w:val="00F92EA3"/>
    <w:rsid w:val="00F930CE"/>
    <w:rsid w:val="00F93496"/>
    <w:rsid w:val="00F93685"/>
    <w:rsid w:val="00F9570F"/>
    <w:rsid w:val="00F95A88"/>
    <w:rsid w:val="00F95E42"/>
    <w:rsid w:val="00F97537"/>
    <w:rsid w:val="00FA017D"/>
    <w:rsid w:val="00FA0D77"/>
    <w:rsid w:val="00FA1775"/>
    <w:rsid w:val="00FA2D7D"/>
    <w:rsid w:val="00FA4904"/>
    <w:rsid w:val="00FA4F15"/>
    <w:rsid w:val="00FA6F9E"/>
    <w:rsid w:val="00FB032E"/>
    <w:rsid w:val="00FB09AA"/>
    <w:rsid w:val="00FB0D7F"/>
    <w:rsid w:val="00FB2555"/>
    <w:rsid w:val="00FB405C"/>
    <w:rsid w:val="00FB48FC"/>
    <w:rsid w:val="00FB5F7C"/>
    <w:rsid w:val="00FB6201"/>
    <w:rsid w:val="00FB67D1"/>
    <w:rsid w:val="00FB718F"/>
    <w:rsid w:val="00FB7613"/>
    <w:rsid w:val="00FC08D1"/>
    <w:rsid w:val="00FC0EB2"/>
    <w:rsid w:val="00FC1138"/>
    <w:rsid w:val="00FC21BA"/>
    <w:rsid w:val="00FC2CD0"/>
    <w:rsid w:val="00FC3649"/>
    <w:rsid w:val="00FC38DB"/>
    <w:rsid w:val="00FC4CAB"/>
    <w:rsid w:val="00FC51C8"/>
    <w:rsid w:val="00FC5508"/>
    <w:rsid w:val="00FD1A42"/>
    <w:rsid w:val="00FD1DBB"/>
    <w:rsid w:val="00FD35F2"/>
    <w:rsid w:val="00FD4749"/>
    <w:rsid w:val="00FD4BDF"/>
    <w:rsid w:val="00FD5F87"/>
    <w:rsid w:val="00FE1EF1"/>
    <w:rsid w:val="00FE2BE2"/>
    <w:rsid w:val="00FE3392"/>
    <w:rsid w:val="00FE5E46"/>
    <w:rsid w:val="00FE6EA1"/>
    <w:rsid w:val="00FF0DB0"/>
    <w:rsid w:val="00FF1782"/>
    <w:rsid w:val="00FF1E82"/>
    <w:rsid w:val="00FF2D6F"/>
    <w:rsid w:val="00FF64DF"/>
    <w:rsid w:val="00FF6CCB"/>
    <w:rsid w:val="00FF75EC"/>
    <w:rsid w:val="00FF78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26C"/>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24726C"/>
    <w:pPr>
      <w:spacing w:before="100" w:beforeAutospacing="1" w:after="119"/>
    </w:pPr>
    <w:rPr>
      <w:lang w:val="en-US" w:bidi="ne-IN"/>
    </w:rPr>
  </w:style>
  <w:style w:type="paragraph" w:styleId="Header">
    <w:name w:val="header"/>
    <w:basedOn w:val="Normal"/>
    <w:link w:val="HeaderChar"/>
    <w:uiPriority w:val="99"/>
    <w:rsid w:val="00B11E95"/>
    <w:pPr>
      <w:tabs>
        <w:tab w:val="center" w:pos="4320"/>
        <w:tab w:val="right" w:pos="8640"/>
      </w:tabs>
    </w:pPr>
  </w:style>
  <w:style w:type="character" w:customStyle="1" w:styleId="HeaderChar">
    <w:name w:val="Header Char"/>
    <w:basedOn w:val="DefaultParagraphFont"/>
    <w:link w:val="Header"/>
    <w:uiPriority w:val="99"/>
    <w:semiHidden/>
    <w:rsid w:val="00A21797"/>
    <w:rPr>
      <w:rFonts w:cs="Times New Roman"/>
      <w:sz w:val="24"/>
      <w:szCs w:val="24"/>
      <w:lang w:val="en-IN"/>
    </w:rPr>
  </w:style>
  <w:style w:type="paragraph" w:styleId="Footer">
    <w:name w:val="footer"/>
    <w:basedOn w:val="Normal"/>
    <w:link w:val="FooterChar"/>
    <w:uiPriority w:val="99"/>
    <w:rsid w:val="00B11E95"/>
    <w:pPr>
      <w:tabs>
        <w:tab w:val="center" w:pos="4320"/>
        <w:tab w:val="right" w:pos="8640"/>
      </w:tabs>
    </w:pPr>
  </w:style>
  <w:style w:type="character" w:customStyle="1" w:styleId="FooterChar">
    <w:name w:val="Footer Char"/>
    <w:basedOn w:val="DefaultParagraphFont"/>
    <w:link w:val="Footer"/>
    <w:uiPriority w:val="99"/>
    <w:semiHidden/>
    <w:rsid w:val="00A21797"/>
    <w:rPr>
      <w:rFonts w:cs="Times New Roman"/>
      <w:sz w:val="24"/>
      <w:szCs w:val="24"/>
      <w:lang w:val="en-IN"/>
    </w:rPr>
  </w:style>
  <w:style w:type="character" w:styleId="Strong">
    <w:name w:val="Strong"/>
    <w:basedOn w:val="DefaultParagraphFont"/>
    <w:uiPriority w:val="22"/>
    <w:qFormat/>
    <w:rsid w:val="00B11E95"/>
    <w:rPr>
      <w:rFonts w:cs="Times New Roman"/>
      <w:b/>
      <w:bCs/>
    </w:rPr>
  </w:style>
  <w:style w:type="character" w:customStyle="1" w:styleId="apple-converted-space">
    <w:name w:val="apple-converted-space"/>
    <w:basedOn w:val="DefaultParagraphFont"/>
    <w:uiPriority w:val="99"/>
    <w:rsid w:val="009B01C5"/>
    <w:rPr>
      <w:rFonts w:cs="Times New Roman"/>
    </w:rPr>
  </w:style>
  <w:style w:type="character" w:styleId="PageNumber">
    <w:name w:val="page number"/>
    <w:basedOn w:val="DefaultParagraphFont"/>
    <w:uiPriority w:val="99"/>
    <w:rsid w:val="00D7268F"/>
    <w:rPr>
      <w:rFonts w:cs="Times New Roman"/>
    </w:rPr>
  </w:style>
  <w:style w:type="paragraph" w:styleId="BalloonText">
    <w:name w:val="Balloon Text"/>
    <w:basedOn w:val="Normal"/>
    <w:link w:val="BalloonTextChar"/>
    <w:uiPriority w:val="99"/>
    <w:semiHidden/>
    <w:rsid w:val="00687F6C"/>
    <w:rPr>
      <w:rFonts w:ascii="Tahoma" w:hAnsi="Tahoma"/>
      <w:sz w:val="16"/>
      <w:szCs w:val="16"/>
    </w:rPr>
  </w:style>
  <w:style w:type="character" w:customStyle="1" w:styleId="BalloonTextChar">
    <w:name w:val="Balloon Text Char"/>
    <w:basedOn w:val="DefaultParagraphFont"/>
    <w:link w:val="BalloonText"/>
    <w:uiPriority w:val="99"/>
    <w:semiHidden/>
    <w:rsid w:val="00C41921"/>
    <w:rPr>
      <w:rFonts w:cs="Times New Roman"/>
      <w:sz w:val="2"/>
      <w:lang w:val="en-IN"/>
    </w:rPr>
  </w:style>
  <w:style w:type="paragraph" w:customStyle="1" w:styleId="m-5254328569193913730standard">
    <w:name w:val="m_-5254328569193913730standard"/>
    <w:basedOn w:val="Normal"/>
    <w:uiPriority w:val="99"/>
    <w:rsid w:val="00822A0C"/>
    <w:pPr>
      <w:spacing w:before="100" w:beforeAutospacing="1" w:after="100" w:afterAutospacing="1"/>
    </w:pPr>
    <w:rPr>
      <w:lang w:val="en-GB" w:eastAsia="en-GB"/>
    </w:rPr>
  </w:style>
  <w:style w:type="character" w:customStyle="1" w:styleId="textexposedshow">
    <w:name w:val="text_exposed_show"/>
    <w:basedOn w:val="DefaultParagraphFont"/>
    <w:uiPriority w:val="99"/>
    <w:rsid w:val="00970C2A"/>
    <w:rPr>
      <w:rFonts w:cs="Times New Roman"/>
    </w:rPr>
  </w:style>
  <w:style w:type="character" w:customStyle="1" w:styleId="NormalWebChar">
    <w:name w:val="Normal (Web) Char"/>
    <w:basedOn w:val="DefaultParagraphFont"/>
    <w:link w:val="NormalWeb"/>
    <w:uiPriority w:val="99"/>
    <w:rsid w:val="00E146E5"/>
    <w:rPr>
      <w:rFonts w:cs="Times New Roman"/>
      <w:sz w:val="24"/>
      <w:szCs w:val="24"/>
      <w:lang w:val="en-US" w:eastAsia="en-US" w:bidi="ne-IN"/>
    </w:rPr>
  </w:style>
  <w:style w:type="character" w:styleId="Hyperlink">
    <w:name w:val="Hyperlink"/>
    <w:rsid w:val="00C927FF"/>
    <w:rPr>
      <w:color w:val="000080"/>
      <w:u w:val="single"/>
    </w:rPr>
  </w:style>
  <w:style w:type="character" w:customStyle="1" w:styleId="xmsopagenumber">
    <w:name w:val="x_msopagenumber"/>
    <w:basedOn w:val="DefaultParagraphFont"/>
    <w:rsid w:val="0089768C"/>
  </w:style>
  <w:style w:type="character" w:styleId="Emphasis">
    <w:name w:val="Emphasis"/>
    <w:basedOn w:val="DefaultParagraphFont"/>
    <w:uiPriority w:val="20"/>
    <w:qFormat/>
    <w:rsid w:val="00E435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26C"/>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24726C"/>
    <w:pPr>
      <w:spacing w:before="100" w:beforeAutospacing="1" w:after="119"/>
    </w:pPr>
    <w:rPr>
      <w:lang w:val="en-US" w:bidi="ne-IN"/>
    </w:rPr>
  </w:style>
  <w:style w:type="paragraph" w:styleId="Header">
    <w:name w:val="header"/>
    <w:basedOn w:val="Normal"/>
    <w:link w:val="HeaderChar"/>
    <w:uiPriority w:val="99"/>
    <w:rsid w:val="00B11E95"/>
    <w:pPr>
      <w:tabs>
        <w:tab w:val="center" w:pos="4320"/>
        <w:tab w:val="right" w:pos="8640"/>
      </w:tabs>
    </w:pPr>
  </w:style>
  <w:style w:type="character" w:customStyle="1" w:styleId="HeaderChar">
    <w:name w:val="Header Char"/>
    <w:basedOn w:val="DefaultParagraphFont"/>
    <w:link w:val="Header"/>
    <w:uiPriority w:val="99"/>
    <w:semiHidden/>
    <w:rsid w:val="00A21797"/>
    <w:rPr>
      <w:rFonts w:cs="Times New Roman"/>
      <w:sz w:val="24"/>
      <w:szCs w:val="24"/>
      <w:lang w:val="en-IN"/>
    </w:rPr>
  </w:style>
  <w:style w:type="paragraph" w:styleId="Footer">
    <w:name w:val="footer"/>
    <w:basedOn w:val="Normal"/>
    <w:link w:val="FooterChar"/>
    <w:uiPriority w:val="99"/>
    <w:rsid w:val="00B11E95"/>
    <w:pPr>
      <w:tabs>
        <w:tab w:val="center" w:pos="4320"/>
        <w:tab w:val="right" w:pos="8640"/>
      </w:tabs>
    </w:pPr>
  </w:style>
  <w:style w:type="character" w:customStyle="1" w:styleId="FooterChar">
    <w:name w:val="Footer Char"/>
    <w:basedOn w:val="DefaultParagraphFont"/>
    <w:link w:val="Footer"/>
    <w:uiPriority w:val="99"/>
    <w:semiHidden/>
    <w:rsid w:val="00A21797"/>
    <w:rPr>
      <w:rFonts w:cs="Times New Roman"/>
      <w:sz w:val="24"/>
      <w:szCs w:val="24"/>
      <w:lang w:val="en-IN"/>
    </w:rPr>
  </w:style>
  <w:style w:type="character" w:styleId="Strong">
    <w:name w:val="Strong"/>
    <w:basedOn w:val="DefaultParagraphFont"/>
    <w:uiPriority w:val="22"/>
    <w:qFormat/>
    <w:rsid w:val="00B11E95"/>
    <w:rPr>
      <w:rFonts w:cs="Times New Roman"/>
      <w:b/>
      <w:bCs/>
    </w:rPr>
  </w:style>
  <w:style w:type="character" w:customStyle="1" w:styleId="apple-converted-space">
    <w:name w:val="apple-converted-space"/>
    <w:basedOn w:val="DefaultParagraphFont"/>
    <w:uiPriority w:val="99"/>
    <w:rsid w:val="009B01C5"/>
    <w:rPr>
      <w:rFonts w:cs="Times New Roman"/>
    </w:rPr>
  </w:style>
  <w:style w:type="character" w:styleId="PageNumber">
    <w:name w:val="page number"/>
    <w:basedOn w:val="DefaultParagraphFont"/>
    <w:uiPriority w:val="99"/>
    <w:rsid w:val="00D7268F"/>
    <w:rPr>
      <w:rFonts w:cs="Times New Roman"/>
    </w:rPr>
  </w:style>
  <w:style w:type="paragraph" w:styleId="BalloonText">
    <w:name w:val="Balloon Text"/>
    <w:basedOn w:val="Normal"/>
    <w:link w:val="BalloonTextChar"/>
    <w:uiPriority w:val="99"/>
    <w:semiHidden/>
    <w:rsid w:val="00687F6C"/>
    <w:rPr>
      <w:rFonts w:ascii="Tahoma" w:hAnsi="Tahoma"/>
      <w:sz w:val="16"/>
      <w:szCs w:val="16"/>
    </w:rPr>
  </w:style>
  <w:style w:type="character" w:customStyle="1" w:styleId="BalloonTextChar">
    <w:name w:val="Balloon Text Char"/>
    <w:basedOn w:val="DefaultParagraphFont"/>
    <w:link w:val="BalloonText"/>
    <w:uiPriority w:val="99"/>
    <w:semiHidden/>
    <w:rsid w:val="00C41921"/>
    <w:rPr>
      <w:rFonts w:cs="Times New Roman"/>
      <w:sz w:val="2"/>
      <w:lang w:val="en-IN"/>
    </w:rPr>
  </w:style>
  <w:style w:type="paragraph" w:customStyle="1" w:styleId="m-5254328569193913730standard">
    <w:name w:val="m_-5254328569193913730standard"/>
    <w:basedOn w:val="Normal"/>
    <w:uiPriority w:val="99"/>
    <w:rsid w:val="00822A0C"/>
    <w:pPr>
      <w:spacing w:before="100" w:beforeAutospacing="1" w:after="100" w:afterAutospacing="1"/>
    </w:pPr>
    <w:rPr>
      <w:lang w:val="en-GB" w:eastAsia="en-GB"/>
    </w:rPr>
  </w:style>
  <w:style w:type="character" w:customStyle="1" w:styleId="textexposedshow">
    <w:name w:val="text_exposed_show"/>
    <w:basedOn w:val="DefaultParagraphFont"/>
    <w:uiPriority w:val="99"/>
    <w:rsid w:val="00970C2A"/>
    <w:rPr>
      <w:rFonts w:cs="Times New Roman"/>
    </w:rPr>
  </w:style>
  <w:style w:type="character" w:customStyle="1" w:styleId="NormalWebChar">
    <w:name w:val="Normal (Web) Char"/>
    <w:basedOn w:val="DefaultParagraphFont"/>
    <w:link w:val="NormalWeb"/>
    <w:uiPriority w:val="99"/>
    <w:rsid w:val="00E146E5"/>
    <w:rPr>
      <w:rFonts w:cs="Times New Roman"/>
      <w:sz w:val="24"/>
      <w:szCs w:val="24"/>
      <w:lang w:val="en-US" w:eastAsia="en-US" w:bidi="ne-IN"/>
    </w:rPr>
  </w:style>
  <w:style w:type="character" w:styleId="Hyperlink">
    <w:name w:val="Hyperlink"/>
    <w:rsid w:val="00C927FF"/>
    <w:rPr>
      <w:color w:val="000080"/>
      <w:u w:val="single"/>
    </w:rPr>
  </w:style>
  <w:style w:type="character" w:customStyle="1" w:styleId="xmsopagenumber">
    <w:name w:val="x_msopagenumber"/>
    <w:basedOn w:val="DefaultParagraphFont"/>
    <w:rsid w:val="0089768C"/>
  </w:style>
</w:styles>
</file>

<file path=word/webSettings.xml><?xml version="1.0" encoding="utf-8"?>
<w:webSettings xmlns:r="http://schemas.openxmlformats.org/officeDocument/2006/relationships" xmlns:w="http://schemas.openxmlformats.org/wordprocessingml/2006/main">
  <w:divs>
    <w:div w:id="220946765">
      <w:marLeft w:val="0"/>
      <w:marRight w:val="0"/>
      <w:marTop w:val="0"/>
      <w:marBottom w:val="0"/>
      <w:divBdr>
        <w:top w:val="none" w:sz="0" w:space="0" w:color="auto"/>
        <w:left w:val="none" w:sz="0" w:space="0" w:color="auto"/>
        <w:bottom w:val="none" w:sz="0" w:space="0" w:color="auto"/>
        <w:right w:val="none" w:sz="0" w:space="0" w:color="auto"/>
      </w:divBdr>
    </w:div>
    <w:div w:id="220946766">
      <w:marLeft w:val="0"/>
      <w:marRight w:val="0"/>
      <w:marTop w:val="0"/>
      <w:marBottom w:val="0"/>
      <w:divBdr>
        <w:top w:val="none" w:sz="0" w:space="0" w:color="auto"/>
        <w:left w:val="none" w:sz="0" w:space="0" w:color="auto"/>
        <w:bottom w:val="none" w:sz="0" w:space="0" w:color="auto"/>
        <w:right w:val="none" w:sz="0" w:space="0" w:color="auto"/>
      </w:divBdr>
    </w:div>
    <w:div w:id="220946767">
      <w:marLeft w:val="0"/>
      <w:marRight w:val="0"/>
      <w:marTop w:val="0"/>
      <w:marBottom w:val="0"/>
      <w:divBdr>
        <w:top w:val="none" w:sz="0" w:space="0" w:color="auto"/>
        <w:left w:val="none" w:sz="0" w:space="0" w:color="auto"/>
        <w:bottom w:val="none" w:sz="0" w:space="0" w:color="auto"/>
        <w:right w:val="none" w:sz="0" w:space="0" w:color="auto"/>
      </w:divBdr>
    </w:div>
    <w:div w:id="220946768">
      <w:marLeft w:val="0"/>
      <w:marRight w:val="0"/>
      <w:marTop w:val="0"/>
      <w:marBottom w:val="0"/>
      <w:divBdr>
        <w:top w:val="none" w:sz="0" w:space="0" w:color="auto"/>
        <w:left w:val="none" w:sz="0" w:space="0" w:color="auto"/>
        <w:bottom w:val="none" w:sz="0" w:space="0" w:color="auto"/>
        <w:right w:val="none" w:sz="0" w:space="0" w:color="auto"/>
      </w:divBdr>
    </w:div>
    <w:div w:id="220946769">
      <w:marLeft w:val="0"/>
      <w:marRight w:val="0"/>
      <w:marTop w:val="0"/>
      <w:marBottom w:val="0"/>
      <w:divBdr>
        <w:top w:val="none" w:sz="0" w:space="0" w:color="auto"/>
        <w:left w:val="none" w:sz="0" w:space="0" w:color="auto"/>
        <w:bottom w:val="none" w:sz="0" w:space="0" w:color="auto"/>
        <w:right w:val="none" w:sz="0" w:space="0" w:color="auto"/>
      </w:divBdr>
    </w:div>
    <w:div w:id="220946770">
      <w:marLeft w:val="0"/>
      <w:marRight w:val="0"/>
      <w:marTop w:val="0"/>
      <w:marBottom w:val="0"/>
      <w:divBdr>
        <w:top w:val="none" w:sz="0" w:space="0" w:color="auto"/>
        <w:left w:val="none" w:sz="0" w:space="0" w:color="auto"/>
        <w:bottom w:val="none" w:sz="0" w:space="0" w:color="auto"/>
        <w:right w:val="none" w:sz="0" w:space="0" w:color="auto"/>
      </w:divBdr>
    </w:div>
    <w:div w:id="220946771">
      <w:marLeft w:val="0"/>
      <w:marRight w:val="0"/>
      <w:marTop w:val="0"/>
      <w:marBottom w:val="0"/>
      <w:divBdr>
        <w:top w:val="none" w:sz="0" w:space="0" w:color="auto"/>
        <w:left w:val="none" w:sz="0" w:space="0" w:color="auto"/>
        <w:bottom w:val="none" w:sz="0" w:space="0" w:color="auto"/>
        <w:right w:val="none" w:sz="0" w:space="0" w:color="auto"/>
      </w:divBdr>
    </w:div>
    <w:div w:id="220946772">
      <w:marLeft w:val="0"/>
      <w:marRight w:val="0"/>
      <w:marTop w:val="0"/>
      <w:marBottom w:val="0"/>
      <w:divBdr>
        <w:top w:val="none" w:sz="0" w:space="0" w:color="auto"/>
        <w:left w:val="none" w:sz="0" w:space="0" w:color="auto"/>
        <w:bottom w:val="none" w:sz="0" w:space="0" w:color="auto"/>
        <w:right w:val="none" w:sz="0" w:space="0" w:color="auto"/>
      </w:divBdr>
    </w:div>
    <w:div w:id="220946773">
      <w:marLeft w:val="0"/>
      <w:marRight w:val="0"/>
      <w:marTop w:val="0"/>
      <w:marBottom w:val="0"/>
      <w:divBdr>
        <w:top w:val="none" w:sz="0" w:space="0" w:color="auto"/>
        <w:left w:val="none" w:sz="0" w:space="0" w:color="auto"/>
        <w:bottom w:val="none" w:sz="0" w:space="0" w:color="auto"/>
        <w:right w:val="none" w:sz="0" w:space="0" w:color="auto"/>
      </w:divBdr>
    </w:div>
    <w:div w:id="220946774">
      <w:marLeft w:val="0"/>
      <w:marRight w:val="0"/>
      <w:marTop w:val="0"/>
      <w:marBottom w:val="0"/>
      <w:divBdr>
        <w:top w:val="none" w:sz="0" w:space="0" w:color="auto"/>
        <w:left w:val="none" w:sz="0" w:space="0" w:color="auto"/>
        <w:bottom w:val="none" w:sz="0" w:space="0" w:color="auto"/>
        <w:right w:val="none" w:sz="0" w:space="0" w:color="auto"/>
      </w:divBdr>
    </w:div>
    <w:div w:id="220946775">
      <w:marLeft w:val="0"/>
      <w:marRight w:val="0"/>
      <w:marTop w:val="0"/>
      <w:marBottom w:val="0"/>
      <w:divBdr>
        <w:top w:val="none" w:sz="0" w:space="0" w:color="auto"/>
        <w:left w:val="none" w:sz="0" w:space="0" w:color="auto"/>
        <w:bottom w:val="none" w:sz="0" w:space="0" w:color="auto"/>
        <w:right w:val="none" w:sz="0" w:space="0" w:color="auto"/>
      </w:divBdr>
    </w:div>
    <w:div w:id="220946776">
      <w:marLeft w:val="0"/>
      <w:marRight w:val="0"/>
      <w:marTop w:val="0"/>
      <w:marBottom w:val="0"/>
      <w:divBdr>
        <w:top w:val="none" w:sz="0" w:space="0" w:color="auto"/>
        <w:left w:val="none" w:sz="0" w:space="0" w:color="auto"/>
        <w:bottom w:val="none" w:sz="0" w:space="0" w:color="auto"/>
        <w:right w:val="none" w:sz="0" w:space="0" w:color="auto"/>
      </w:divBdr>
    </w:div>
    <w:div w:id="220946777">
      <w:marLeft w:val="0"/>
      <w:marRight w:val="0"/>
      <w:marTop w:val="0"/>
      <w:marBottom w:val="0"/>
      <w:divBdr>
        <w:top w:val="none" w:sz="0" w:space="0" w:color="auto"/>
        <w:left w:val="none" w:sz="0" w:space="0" w:color="auto"/>
        <w:bottom w:val="none" w:sz="0" w:space="0" w:color="auto"/>
        <w:right w:val="none" w:sz="0" w:space="0" w:color="auto"/>
      </w:divBdr>
    </w:div>
    <w:div w:id="220946778">
      <w:marLeft w:val="0"/>
      <w:marRight w:val="0"/>
      <w:marTop w:val="0"/>
      <w:marBottom w:val="0"/>
      <w:divBdr>
        <w:top w:val="none" w:sz="0" w:space="0" w:color="auto"/>
        <w:left w:val="none" w:sz="0" w:space="0" w:color="auto"/>
        <w:bottom w:val="none" w:sz="0" w:space="0" w:color="auto"/>
        <w:right w:val="none" w:sz="0" w:space="0" w:color="auto"/>
      </w:divBdr>
    </w:div>
    <w:div w:id="220946779">
      <w:marLeft w:val="0"/>
      <w:marRight w:val="0"/>
      <w:marTop w:val="0"/>
      <w:marBottom w:val="0"/>
      <w:divBdr>
        <w:top w:val="none" w:sz="0" w:space="0" w:color="auto"/>
        <w:left w:val="none" w:sz="0" w:space="0" w:color="auto"/>
        <w:bottom w:val="none" w:sz="0" w:space="0" w:color="auto"/>
        <w:right w:val="none" w:sz="0" w:space="0" w:color="auto"/>
      </w:divBdr>
    </w:div>
    <w:div w:id="220946780">
      <w:marLeft w:val="0"/>
      <w:marRight w:val="0"/>
      <w:marTop w:val="0"/>
      <w:marBottom w:val="0"/>
      <w:divBdr>
        <w:top w:val="none" w:sz="0" w:space="0" w:color="auto"/>
        <w:left w:val="none" w:sz="0" w:space="0" w:color="auto"/>
        <w:bottom w:val="none" w:sz="0" w:space="0" w:color="auto"/>
        <w:right w:val="none" w:sz="0" w:space="0" w:color="auto"/>
      </w:divBdr>
    </w:div>
    <w:div w:id="220946781">
      <w:marLeft w:val="0"/>
      <w:marRight w:val="0"/>
      <w:marTop w:val="0"/>
      <w:marBottom w:val="0"/>
      <w:divBdr>
        <w:top w:val="none" w:sz="0" w:space="0" w:color="auto"/>
        <w:left w:val="none" w:sz="0" w:space="0" w:color="auto"/>
        <w:bottom w:val="none" w:sz="0" w:space="0" w:color="auto"/>
        <w:right w:val="none" w:sz="0" w:space="0" w:color="auto"/>
      </w:divBdr>
    </w:div>
    <w:div w:id="220946782">
      <w:marLeft w:val="0"/>
      <w:marRight w:val="0"/>
      <w:marTop w:val="0"/>
      <w:marBottom w:val="0"/>
      <w:divBdr>
        <w:top w:val="none" w:sz="0" w:space="0" w:color="auto"/>
        <w:left w:val="none" w:sz="0" w:space="0" w:color="auto"/>
        <w:bottom w:val="none" w:sz="0" w:space="0" w:color="auto"/>
        <w:right w:val="none" w:sz="0" w:space="0" w:color="auto"/>
      </w:divBdr>
    </w:div>
    <w:div w:id="220946783">
      <w:marLeft w:val="0"/>
      <w:marRight w:val="0"/>
      <w:marTop w:val="0"/>
      <w:marBottom w:val="0"/>
      <w:divBdr>
        <w:top w:val="none" w:sz="0" w:space="0" w:color="auto"/>
        <w:left w:val="none" w:sz="0" w:space="0" w:color="auto"/>
        <w:bottom w:val="none" w:sz="0" w:space="0" w:color="auto"/>
        <w:right w:val="none" w:sz="0" w:space="0" w:color="auto"/>
      </w:divBdr>
    </w:div>
    <w:div w:id="220946784">
      <w:marLeft w:val="0"/>
      <w:marRight w:val="0"/>
      <w:marTop w:val="0"/>
      <w:marBottom w:val="0"/>
      <w:divBdr>
        <w:top w:val="none" w:sz="0" w:space="0" w:color="auto"/>
        <w:left w:val="none" w:sz="0" w:space="0" w:color="auto"/>
        <w:bottom w:val="none" w:sz="0" w:space="0" w:color="auto"/>
        <w:right w:val="none" w:sz="0" w:space="0" w:color="auto"/>
      </w:divBdr>
    </w:div>
    <w:div w:id="220946785">
      <w:marLeft w:val="0"/>
      <w:marRight w:val="0"/>
      <w:marTop w:val="0"/>
      <w:marBottom w:val="0"/>
      <w:divBdr>
        <w:top w:val="none" w:sz="0" w:space="0" w:color="auto"/>
        <w:left w:val="none" w:sz="0" w:space="0" w:color="auto"/>
        <w:bottom w:val="none" w:sz="0" w:space="0" w:color="auto"/>
        <w:right w:val="none" w:sz="0" w:space="0" w:color="auto"/>
      </w:divBdr>
    </w:div>
    <w:div w:id="220946786">
      <w:marLeft w:val="0"/>
      <w:marRight w:val="0"/>
      <w:marTop w:val="0"/>
      <w:marBottom w:val="0"/>
      <w:divBdr>
        <w:top w:val="none" w:sz="0" w:space="0" w:color="auto"/>
        <w:left w:val="none" w:sz="0" w:space="0" w:color="auto"/>
        <w:bottom w:val="none" w:sz="0" w:space="0" w:color="auto"/>
        <w:right w:val="none" w:sz="0" w:space="0" w:color="auto"/>
      </w:divBdr>
    </w:div>
    <w:div w:id="220946787">
      <w:marLeft w:val="0"/>
      <w:marRight w:val="0"/>
      <w:marTop w:val="0"/>
      <w:marBottom w:val="0"/>
      <w:divBdr>
        <w:top w:val="none" w:sz="0" w:space="0" w:color="auto"/>
        <w:left w:val="none" w:sz="0" w:space="0" w:color="auto"/>
        <w:bottom w:val="none" w:sz="0" w:space="0" w:color="auto"/>
        <w:right w:val="none" w:sz="0" w:space="0" w:color="auto"/>
      </w:divBdr>
    </w:div>
    <w:div w:id="220946788">
      <w:marLeft w:val="0"/>
      <w:marRight w:val="0"/>
      <w:marTop w:val="0"/>
      <w:marBottom w:val="0"/>
      <w:divBdr>
        <w:top w:val="none" w:sz="0" w:space="0" w:color="auto"/>
        <w:left w:val="none" w:sz="0" w:space="0" w:color="auto"/>
        <w:bottom w:val="none" w:sz="0" w:space="0" w:color="auto"/>
        <w:right w:val="none" w:sz="0" w:space="0" w:color="auto"/>
      </w:divBdr>
    </w:div>
    <w:div w:id="220946789">
      <w:marLeft w:val="0"/>
      <w:marRight w:val="0"/>
      <w:marTop w:val="0"/>
      <w:marBottom w:val="0"/>
      <w:divBdr>
        <w:top w:val="none" w:sz="0" w:space="0" w:color="auto"/>
        <w:left w:val="none" w:sz="0" w:space="0" w:color="auto"/>
        <w:bottom w:val="none" w:sz="0" w:space="0" w:color="auto"/>
        <w:right w:val="none" w:sz="0" w:space="0" w:color="auto"/>
      </w:divBdr>
    </w:div>
    <w:div w:id="220946790">
      <w:marLeft w:val="0"/>
      <w:marRight w:val="0"/>
      <w:marTop w:val="0"/>
      <w:marBottom w:val="0"/>
      <w:divBdr>
        <w:top w:val="none" w:sz="0" w:space="0" w:color="auto"/>
        <w:left w:val="none" w:sz="0" w:space="0" w:color="auto"/>
        <w:bottom w:val="none" w:sz="0" w:space="0" w:color="auto"/>
        <w:right w:val="none" w:sz="0" w:space="0" w:color="auto"/>
      </w:divBdr>
    </w:div>
    <w:div w:id="333144226">
      <w:bodyDiv w:val="1"/>
      <w:marLeft w:val="0"/>
      <w:marRight w:val="0"/>
      <w:marTop w:val="0"/>
      <w:marBottom w:val="0"/>
      <w:divBdr>
        <w:top w:val="none" w:sz="0" w:space="0" w:color="auto"/>
        <w:left w:val="none" w:sz="0" w:space="0" w:color="auto"/>
        <w:bottom w:val="none" w:sz="0" w:space="0" w:color="auto"/>
        <w:right w:val="none" w:sz="0" w:space="0" w:color="auto"/>
      </w:divBdr>
    </w:div>
    <w:div w:id="380440778">
      <w:bodyDiv w:val="1"/>
      <w:marLeft w:val="0"/>
      <w:marRight w:val="0"/>
      <w:marTop w:val="0"/>
      <w:marBottom w:val="0"/>
      <w:divBdr>
        <w:top w:val="none" w:sz="0" w:space="0" w:color="auto"/>
        <w:left w:val="none" w:sz="0" w:space="0" w:color="auto"/>
        <w:bottom w:val="none" w:sz="0" w:space="0" w:color="auto"/>
        <w:right w:val="none" w:sz="0" w:space="0" w:color="auto"/>
      </w:divBdr>
    </w:div>
    <w:div w:id="438449271">
      <w:bodyDiv w:val="1"/>
      <w:marLeft w:val="0"/>
      <w:marRight w:val="0"/>
      <w:marTop w:val="0"/>
      <w:marBottom w:val="0"/>
      <w:divBdr>
        <w:top w:val="none" w:sz="0" w:space="0" w:color="auto"/>
        <w:left w:val="none" w:sz="0" w:space="0" w:color="auto"/>
        <w:bottom w:val="none" w:sz="0" w:space="0" w:color="auto"/>
        <w:right w:val="none" w:sz="0" w:space="0" w:color="auto"/>
      </w:divBdr>
      <w:divsChild>
        <w:div w:id="551117061">
          <w:marLeft w:val="0"/>
          <w:marRight w:val="0"/>
          <w:marTop w:val="0"/>
          <w:marBottom w:val="0"/>
          <w:divBdr>
            <w:top w:val="none" w:sz="0" w:space="0" w:color="auto"/>
            <w:left w:val="none" w:sz="0" w:space="0" w:color="auto"/>
            <w:bottom w:val="none" w:sz="0" w:space="0" w:color="auto"/>
            <w:right w:val="none" w:sz="0" w:space="0" w:color="auto"/>
          </w:divBdr>
        </w:div>
      </w:divsChild>
    </w:div>
    <w:div w:id="460152695">
      <w:bodyDiv w:val="1"/>
      <w:marLeft w:val="0"/>
      <w:marRight w:val="0"/>
      <w:marTop w:val="0"/>
      <w:marBottom w:val="0"/>
      <w:divBdr>
        <w:top w:val="none" w:sz="0" w:space="0" w:color="auto"/>
        <w:left w:val="none" w:sz="0" w:space="0" w:color="auto"/>
        <w:bottom w:val="none" w:sz="0" w:space="0" w:color="auto"/>
        <w:right w:val="none" w:sz="0" w:space="0" w:color="auto"/>
      </w:divBdr>
    </w:div>
    <w:div w:id="617759011">
      <w:bodyDiv w:val="1"/>
      <w:marLeft w:val="0"/>
      <w:marRight w:val="0"/>
      <w:marTop w:val="0"/>
      <w:marBottom w:val="0"/>
      <w:divBdr>
        <w:top w:val="none" w:sz="0" w:space="0" w:color="auto"/>
        <w:left w:val="none" w:sz="0" w:space="0" w:color="auto"/>
        <w:bottom w:val="none" w:sz="0" w:space="0" w:color="auto"/>
        <w:right w:val="none" w:sz="0" w:space="0" w:color="auto"/>
      </w:divBdr>
      <w:divsChild>
        <w:div w:id="1981835759">
          <w:marLeft w:val="0"/>
          <w:marRight w:val="0"/>
          <w:marTop w:val="0"/>
          <w:marBottom w:val="0"/>
          <w:divBdr>
            <w:top w:val="none" w:sz="0" w:space="0" w:color="auto"/>
            <w:left w:val="none" w:sz="0" w:space="0" w:color="auto"/>
            <w:bottom w:val="none" w:sz="0" w:space="0" w:color="auto"/>
            <w:right w:val="none" w:sz="0" w:space="0" w:color="auto"/>
          </w:divBdr>
        </w:div>
      </w:divsChild>
    </w:div>
    <w:div w:id="706102406">
      <w:bodyDiv w:val="1"/>
      <w:marLeft w:val="0"/>
      <w:marRight w:val="0"/>
      <w:marTop w:val="0"/>
      <w:marBottom w:val="0"/>
      <w:divBdr>
        <w:top w:val="none" w:sz="0" w:space="0" w:color="auto"/>
        <w:left w:val="none" w:sz="0" w:space="0" w:color="auto"/>
        <w:bottom w:val="none" w:sz="0" w:space="0" w:color="auto"/>
        <w:right w:val="none" w:sz="0" w:space="0" w:color="auto"/>
      </w:divBdr>
    </w:div>
    <w:div w:id="745803542">
      <w:bodyDiv w:val="1"/>
      <w:marLeft w:val="0"/>
      <w:marRight w:val="0"/>
      <w:marTop w:val="0"/>
      <w:marBottom w:val="0"/>
      <w:divBdr>
        <w:top w:val="none" w:sz="0" w:space="0" w:color="auto"/>
        <w:left w:val="none" w:sz="0" w:space="0" w:color="auto"/>
        <w:bottom w:val="none" w:sz="0" w:space="0" w:color="auto"/>
        <w:right w:val="none" w:sz="0" w:space="0" w:color="auto"/>
      </w:divBdr>
      <w:divsChild>
        <w:div w:id="1553732006">
          <w:marLeft w:val="720"/>
          <w:marRight w:val="0"/>
          <w:marTop w:val="0"/>
          <w:marBottom w:val="0"/>
          <w:divBdr>
            <w:top w:val="none" w:sz="0" w:space="0" w:color="auto"/>
            <w:left w:val="none" w:sz="0" w:space="0" w:color="auto"/>
            <w:bottom w:val="none" w:sz="0" w:space="0" w:color="auto"/>
            <w:right w:val="none" w:sz="0" w:space="0" w:color="auto"/>
          </w:divBdr>
        </w:div>
      </w:divsChild>
    </w:div>
    <w:div w:id="920332461">
      <w:bodyDiv w:val="1"/>
      <w:marLeft w:val="0"/>
      <w:marRight w:val="0"/>
      <w:marTop w:val="0"/>
      <w:marBottom w:val="0"/>
      <w:divBdr>
        <w:top w:val="none" w:sz="0" w:space="0" w:color="auto"/>
        <w:left w:val="none" w:sz="0" w:space="0" w:color="auto"/>
        <w:bottom w:val="none" w:sz="0" w:space="0" w:color="auto"/>
        <w:right w:val="none" w:sz="0" w:space="0" w:color="auto"/>
      </w:divBdr>
    </w:div>
    <w:div w:id="1008024555">
      <w:bodyDiv w:val="1"/>
      <w:marLeft w:val="0"/>
      <w:marRight w:val="0"/>
      <w:marTop w:val="0"/>
      <w:marBottom w:val="0"/>
      <w:divBdr>
        <w:top w:val="none" w:sz="0" w:space="0" w:color="auto"/>
        <w:left w:val="none" w:sz="0" w:space="0" w:color="auto"/>
        <w:bottom w:val="none" w:sz="0" w:space="0" w:color="auto"/>
        <w:right w:val="none" w:sz="0" w:space="0" w:color="auto"/>
      </w:divBdr>
    </w:div>
    <w:div w:id="1068650526">
      <w:bodyDiv w:val="1"/>
      <w:marLeft w:val="0"/>
      <w:marRight w:val="0"/>
      <w:marTop w:val="0"/>
      <w:marBottom w:val="0"/>
      <w:divBdr>
        <w:top w:val="none" w:sz="0" w:space="0" w:color="auto"/>
        <w:left w:val="none" w:sz="0" w:space="0" w:color="auto"/>
        <w:bottom w:val="none" w:sz="0" w:space="0" w:color="auto"/>
        <w:right w:val="none" w:sz="0" w:space="0" w:color="auto"/>
      </w:divBdr>
    </w:div>
    <w:div w:id="1562934965">
      <w:bodyDiv w:val="1"/>
      <w:marLeft w:val="0"/>
      <w:marRight w:val="0"/>
      <w:marTop w:val="0"/>
      <w:marBottom w:val="0"/>
      <w:divBdr>
        <w:top w:val="none" w:sz="0" w:space="0" w:color="auto"/>
        <w:left w:val="none" w:sz="0" w:space="0" w:color="auto"/>
        <w:bottom w:val="none" w:sz="0" w:space="0" w:color="auto"/>
        <w:right w:val="none" w:sz="0" w:space="0" w:color="auto"/>
      </w:divBdr>
    </w:div>
    <w:div w:id="1700013505">
      <w:bodyDiv w:val="1"/>
      <w:marLeft w:val="0"/>
      <w:marRight w:val="0"/>
      <w:marTop w:val="0"/>
      <w:marBottom w:val="0"/>
      <w:divBdr>
        <w:top w:val="none" w:sz="0" w:space="0" w:color="auto"/>
        <w:left w:val="none" w:sz="0" w:space="0" w:color="auto"/>
        <w:bottom w:val="none" w:sz="0" w:space="0" w:color="auto"/>
        <w:right w:val="none" w:sz="0" w:space="0" w:color="auto"/>
      </w:divBdr>
    </w:div>
    <w:div w:id="17792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922E4-F105-40E2-B6A8-CABFE314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PM Modi's New Year’s Address:</vt:lpstr>
    </vt:vector>
  </TitlesOfParts>
  <Company>None</Company>
  <LinksUpToDate>false</LinksUpToDate>
  <CharactersWithSpaces>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Modi's New Year’s Address:</dc:title>
  <dc:creator>PA to FS(C)</dc:creator>
  <cp:lastModifiedBy>HP</cp:lastModifiedBy>
  <cp:revision>3</cp:revision>
  <cp:lastPrinted>2018-12-03T13:39:00Z</cp:lastPrinted>
  <dcterms:created xsi:type="dcterms:W3CDTF">2019-01-22T12:06:00Z</dcterms:created>
  <dcterms:modified xsi:type="dcterms:W3CDTF">2019-01-22T12:06:00Z</dcterms:modified>
</cp:coreProperties>
</file>